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56F4A03F">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5E4FBB32" w14:textId="5B2DBA3B" w:rsidR="00C52D7A" w:rsidRDefault="007258DF" w:rsidP="007258DF">
      <w:pPr>
        <w:tabs>
          <w:tab w:val="left" w:pos="4063"/>
          <w:tab w:val="left" w:pos="6120"/>
        </w:tabs>
        <w:rPr>
          <w:rFonts w:ascii="Roboto" w:hAnsi="Roboto"/>
        </w:rPr>
      </w:pPr>
      <w:r>
        <w:rPr>
          <w:rFonts w:ascii="Roboto" w:hAnsi="Roboto"/>
        </w:rPr>
        <w:t>Classified Personnel: Suspension and Dismissal 7940</w:t>
      </w:r>
      <w:r>
        <w:rPr>
          <w:rFonts w:ascii="Roboto" w:hAnsi="Roboto"/>
        </w:rPr>
        <w:tab/>
      </w:r>
    </w:p>
    <w:p w14:paraId="4D4FBD2F" w14:textId="171D68F2" w:rsidR="00151D15" w:rsidRDefault="00151D15" w:rsidP="00151D15">
      <w:pPr>
        <w:tabs>
          <w:tab w:val="left" w:pos="4063"/>
        </w:tabs>
        <w:rPr>
          <w:rFonts w:ascii="Roboto" w:hAnsi="Roboto"/>
          <w:b/>
          <w:bCs/>
        </w:rPr>
      </w:pPr>
      <w:r>
        <w:rPr>
          <w:rFonts w:ascii="Roboto" w:hAnsi="Roboto"/>
          <w:b/>
          <w:bCs/>
        </w:rPr>
        <w:t>Summary of Policy</w:t>
      </w:r>
    </w:p>
    <w:p w14:paraId="129E5484" w14:textId="35C82AA5" w:rsidR="0091337A" w:rsidRDefault="004B6E10" w:rsidP="001C45DB">
      <w:pPr>
        <w:tabs>
          <w:tab w:val="left" w:pos="4063"/>
        </w:tabs>
        <w:rPr>
          <w:rFonts w:ascii="Roboto" w:hAnsi="Roboto"/>
        </w:rPr>
      </w:pPr>
      <w:r>
        <w:rPr>
          <w:rFonts w:ascii="Roboto" w:hAnsi="Roboto"/>
        </w:rPr>
        <w:t xml:space="preserve">The proposed policy </w:t>
      </w:r>
      <w:r w:rsidR="0012001B">
        <w:rPr>
          <w:rFonts w:ascii="Roboto" w:hAnsi="Roboto"/>
        </w:rPr>
        <w:t xml:space="preserve">establishes </w:t>
      </w:r>
      <w:r w:rsidR="00AF5EFE">
        <w:rPr>
          <w:rFonts w:ascii="Roboto" w:hAnsi="Roboto"/>
        </w:rPr>
        <w:t xml:space="preserve">procedures </w:t>
      </w:r>
      <w:r w:rsidR="00EA1164">
        <w:rPr>
          <w:rFonts w:ascii="Roboto" w:hAnsi="Roboto"/>
        </w:rPr>
        <w:t xml:space="preserve">for the </w:t>
      </w:r>
      <w:r w:rsidR="007258DF">
        <w:rPr>
          <w:rFonts w:ascii="Roboto" w:hAnsi="Roboto"/>
        </w:rPr>
        <w:t>suspension and dismissal of classified personnel at ENCSD in accordance with North Carolina law, applicable employment requirements, and best practices for K-12 residential schools serving students who are deaf and hard of hearing.</w:t>
      </w:r>
    </w:p>
    <w:p w14:paraId="5DA2FC83" w14:textId="000ACD3A" w:rsidR="00AF5EFE" w:rsidRDefault="007258DF" w:rsidP="001C45DB">
      <w:pPr>
        <w:tabs>
          <w:tab w:val="left" w:pos="4063"/>
        </w:tabs>
        <w:rPr>
          <w:rFonts w:ascii="Roboto" w:hAnsi="Roboto"/>
        </w:rPr>
      </w:pPr>
      <w:r>
        <w:rPr>
          <w:rFonts w:ascii="Roboto" w:hAnsi="Roboto"/>
        </w:rPr>
        <w:t>The policy affirms ENCSD’s commitment to maintaining high standards of employee conduct and performance while ensuring fair treatment, due process, and compliance with applicable legal protections.</w:t>
      </w:r>
    </w:p>
    <w:p w14:paraId="12BE5F1B" w14:textId="31630D7F" w:rsidR="007258DF" w:rsidRDefault="007258DF" w:rsidP="001C45DB">
      <w:pPr>
        <w:tabs>
          <w:tab w:val="left" w:pos="4063"/>
        </w:tabs>
        <w:rPr>
          <w:rFonts w:ascii="Roboto" w:hAnsi="Roboto"/>
        </w:rPr>
      </w:pPr>
      <w:r>
        <w:rPr>
          <w:rFonts w:ascii="Roboto" w:hAnsi="Roboto"/>
        </w:rPr>
        <w:t>The policy applies to classified personnel, defined as non-certified employees, including administrative support, operations, maintenance, and other non-instructional staff</w:t>
      </w:r>
      <w:r w:rsidR="00590D73">
        <w:rPr>
          <w:rFonts w:ascii="Roboto" w:hAnsi="Roboto"/>
        </w:rPr>
        <w:t>.</w:t>
      </w:r>
    </w:p>
    <w:p w14:paraId="3580E010" w14:textId="3231149F" w:rsidR="00015374" w:rsidRDefault="00590D73" w:rsidP="001C45DB">
      <w:pPr>
        <w:tabs>
          <w:tab w:val="left" w:pos="4063"/>
        </w:tabs>
        <w:rPr>
          <w:rFonts w:ascii="Roboto" w:hAnsi="Roboto"/>
        </w:rPr>
      </w:pPr>
      <w:r>
        <w:rPr>
          <w:rFonts w:ascii="Roboto" w:hAnsi="Roboto"/>
        </w:rPr>
        <w:t>Key provisions include procedures for:</w:t>
      </w:r>
    </w:p>
    <w:p w14:paraId="523C3075" w14:textId="220C488C" w:rsidR="00590D73" w:rsidRDefault="00590D73" w:rsidP="00590D73">
      <w:pPr>
        <w:pStyle w:val="ListParagraph"/>
        <w:numPr>
          <w:ilvl w:val="0"/>
          <w:numId w:val="36"/>
        </w:numPr>
        <w:tabs>
          <w:tab w:val="left" w:pos="4063"/>
        </w:tabs>
        <w:rPr>
          <w:rFonts w:ascii="Roboto" w:hAnsi="Roboto"/>
        </w:rPr>
      </w:pPr>
      <w:r>
        <w:rPr>
          <w:rFonts w:ascii="Roboto" w:hAnsi="Roboto"/>
        </w:rPr>
        <w:t>Suspension of employes with or without pay when warranted</w:t>
      </w:r>
    </w:p>
    <w:p w14:paraId="001AF7B0" w14:textId="4F44503A" w:rsidR="00590D73" w:rsidRDefault="00590D73" w:rsidP="00590D73">
      <w:pPr>
        <w:pStyle w:val="ListParagraph"/>
        <w:numPr>
          <w:ilvl w:val="0"/>
          <w:numId w:val="36"/>
        </w:numPr>
        <w:tabs>
          <w:tab w:val="left" w:pos="4063"/>
        </w:tabs>
        <w:rPr>
          <w:rFonts w:ascii="Roboto" w:hAnsi="Roboto"/>
        </w:rPr>
      </w:pPr>
      <w:r>
        <w:rPr>
          <w:rFonts w:ascii="Roboto" w:hAnsi="Roboto"/>
        </w:rPr>
        <w:t>Written notice of suspension, including reasons and conditions</w:t>
      </w:r>
    </w:p>
    <w:p w14:paraId="7EA2204A" w14:textId="0A266D45" w:rsidR="00590D73" w:rsidRDefault="00590D73" w:rsidP="00590D73">
      <w:pPr>
        <w:pStyle w:val="ListParagraph"/>
        <w:numPr>
          <w:ilvl w:val="0"/>
          <w:numId w:val="36"/>
        </w:numPr>
        <w:tabs>
          <w:tab w:val="left" w:pos="4063"/>
        </w:tabs>
        <w:rPr>
          <w:rFonts w:ascii="Roboto" w:hAnsi="Roboto"/>
        </w:rPr>
      </w:pPr>
      <w:r>
        <w:rPr>
          <w:rFonts w:ascii="Roboto" w:hAnsi="Roboto"/>
        </w:rPr>
        <w:t>Administrative investigation following suspension when necessary</w:t>
      </w:r>
    </w:p>
    <w:p w14:paraId="526AD4ED" w14:textId="4B8C96BC" w:rsidR="00590D73" w:rsidRDefault="00590D73" w:rsidP="00590D73">
      <w:pPr>
        <w:pStyle w:val="ListParagraph"/>
        <w:numPr>
          <w:ilvl w:val="0"/>
          <w:numId w:val="36"/>
        </w:numPr>
        <w:tabs>
          <w:tab w:val="left" w:pos="4063"/>
        </w:tabs>
        <w:rPr>
          <w:rFonts w:ascii="Roboto" w:hAnsi="Roboto"/>
        </w:rPr>
      </w:pPr>
      <w:r>
        <w:rPr>
          <w:rFonts w:ascii="Roboto" w:hAnsi="Roboto"/>
        </w:rPr>
        <w:t>Superintendent recommendation of dismissal to the Board of Trustees</w:t>
      </w:r>
    </w:p>
    <w:p w14:paraId="1910A0F4" w14:textId="37D84E52" w:rsidR="00590D73" w:rsidRDefault="00590D73" w:rsidP="00590D73">
      <w:pPr>
        <w:pStyle w:val="ListParagraph"/>
        <w:numPr>
          <w:ilvl w:val="0"/>
          <w:numId w:val="36"/>
        </w:numPr>
        <w:tabs>
          <w:tab w:val="left" w:pos="4063"/>
        </w:tabs>
        <w:rPr>
          <w:rFonts w:ascii="Roboto" w:hAnsi="Roboto"/>
        </w:rPr>
      </w:pPr>
      <w:r>
        <w:rPr>
          <w:rFonts w:ascii="Roboto" w:hAnsi="Roboto"/>
        </w:rPr>
        <w:t>Written notice of proposed dismissal, including reasons and policy references</w:t>
      </w:r>
    </w:p>
    <w:p w14:paraId="680CA7E1" w14:textId="0A80BC10" w:rsidR="00590D73" w:rsidRDefault="00590D73" w:rsidP="00590D73">
      <w:pPr>
        <w:pStyle w:val="ListParagraph"/>
        <w:numPr>
          <w:ilvl w:val="0"/>
          <w:numId w:val="36"/>
        </w:numPr>
        <w:tabs>
          <w:tab w:val="left" w:pos="4063"/>
        </w:tabs>
        <w:rPr>
          <w:rFonts w:ascii="Roboto" w:hAnsi="Roboto"/>
        </w:rPr>
      </w:pPr>
      <w:r>
        <w:rPr>
          <w:rFonts w:ascii="Roboto" w:hAnsi="Roboto"/>
        </w:rPr>
        <w:t>Employee opportunity to respond an access due process protections</w:t>
      </w:r>
    </w:p>
    <w:p w14:paraId="175C6FD0" w14:textId="3B97B373" w:rsidR="00590D73" w:rsidRDefault="00590D73" w:rsidP="00590D73">
      <w:pPr>
        <w:pStyle w:val="ListParagraph"/>
        <w:numPr>
          <w:ilvl w:val="0"/>
          <w:numId w:val="36"/>
        </w:numPr>
        <w:tabs>
          <w:tab w:val="left" w:pos="4063"/>
        </w:tabs>
        <w:rPr>
          <w:rFonts w:ascii="Roboto" w:hAnsi="Roboto"/>
        </w:rPr>
      </w:pPr>
      <w:r>
        <w:rPr>
          <w:rFonts w:ascii="Roboto" w:hAnsi="Roboto"/>
        </w:rPr>
        <w:t>Board review and final action by majority vote in open session</w:t>
      </w:r>
    </w:p>
    <w:p w14:paraId="402285B6" w14:textId="07BB782D" w:rsidR="00590D73" w:rsidRPr="00590D73" w:rsidRDefault="00590D73" w:rsidP="00590D73">
      <w:pPr>
        <w:pStyle w:val="ListParagraph"/>
        <w:numPr>
          <w:ilvl w:val="0"/>
          <w:numId w:val="36"/>
        </w:numPr>
        <w:tabs>
          <w:tab w:val="left" w:pos="4063"/>
        </w:tabs>
        <w:rPr>
          <w:rFonts w:ascii="Roboto" w:hAnsi="Roboto"/>
        </w:rPr>
      </w:pPr>
      <w:r>
        <w:rPr>
          <w:rFonts w:ascii="Roboto" w:hAnsi="Roboto"/>
        </w:rPr>
        <w:t>Appeal rights in accordance with law and ENCSD personnel procedures</w:t>
      </w:r>
    </w:p>
    <w:p w14:paraId="521DBE21" w14:textId="2F63D156" w:rsidR="005772E0" w:rsidRDefault="006637D7" w:rsidP="003453DD">
      <w:pPr>
        <w:tabs>
          <w:tab w:val="left" w:pos="4063"/>
        </w:tabs>
        <w:rPr>
          <w:rFonts w:ascii="Roboto" w:hAnsi="Roboto"/>
        </w:rPr>
      </w:pPr>
      <w:r>
        <w:rPr>
          <w:rFonts w:ascii="Roboto" w:hAnsi="Roboto"/>
        </w:rPr>
        <w:lastRenderedPageBreak/>
        <w:t>All suspension and dismissal actions must be based on just cause, which may include misconduct, neglect of duty, insubordination, policy violations, or conduct that threatens student, staff, or school safety.</w:t>
      </w:r>
    </w:p>
    <w:p w14:paraId="19BFAAF5" w14:textId="60A75833" w:rsidR="00354A1D" w:rsidRDefault="00354A1D" w:rsidP="003453DD">
      <w:pPr>
        <w:tabs>
          <w:tab w:val="left" w:pos="4063"/>
        </w:tabs>
        <w:rPr>
          <w:rFonts w:ascii="Roboto" w:eastAsia="Times New Roman" w:hAnsi="Roboto" w:cs="Times New Roman"/>
          <w:kern w:val="0"/>
          <w14:ligatures w14:val="none"/>
        </w:rPr>
      </w:pPr>
      <w:r>
        <w:rPr>
          <w:rFonts w:ascii="Roboto" w:hAnsi="Roboto"/>
        </w:rPr>
        <w:t xml:space="preserve">All procedures </w:t>
      </w:r>
      <w:r w:rsidR="00CD1208">
        <w:rPr>
          <w:rFonts w:ascii="Roboto" w:hAnsi="Roboto"/>
        </w:rPr>
        <w:t>are carried out in accordance with North Carolina law and ENCSD personnel policies.</w:t>
      </w:r>
    </w:p>
    <w:p w14:paraId="65B2784B" w14:textId="25A82231" w:rsidR="009C78F9" w:rsidRDefault="002721EA" w:rsidP="002856C7">
      <w:pPr>
        <w:tabs>
          <w:tab w:val="left" w:pos="4063"/>
        </w:tabs>
        <w:rPr>
          <w:rFonts w:ascii="Roboto" w:hAnsi="Roboto"/>
        </w:rPr>
      </w:pPr>
      <w:r>
        <w:rPr>
          <w:rFonts w:ascii="Roboto" w:hAnsi="Roboto"/>
        </w:rPr>
        <w:t>ENCSD is committed to ensuring that all parents and guardians, including those who are Deaf or Hard of Hearing, have disabilities, or have limited English proficiency, can meaningfully engage with the school.  All notices, policies, and opportunities for participation will be provided in accessible formats and languages, consistent with ADA, Section 504, and federal guidance.</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1802141D" w:rsidR="00103888" w:rsidRPr="00103888" w:rsidRDefault="00103888" w:rsidP="00151D15">
      <w:pPr>
        <w:tabs>
          <w:tab w:val="left" w:pos="4063"/>
        </w:tabs>
        <w:rPr>
          <w:rFonts w:ascii="Roboto" w:hAnsi="Roboto"/>
        </w:rPr>
      </w:pPr>
      <w:r>
        <w:rPr>
          <w:rFonts w:ascii="Roboto" w:hAnsi="Roboto"/>
        </w:rPr>
        <w:t xml:space="preserve">All comments must be received by </w:t>
      </w:r>
      <w:r w:rsidR="0082348C">
        <w:rPr>
          <w:rFonts w:ascii="Roboto" w:hAnsi="Roboto"/>
        </w:rPr>
        <w:t>August 19</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00442"/>
    <w:multiLevelType w:val="hybridMultilevel"/>
    <w:tmpl w:val="0958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734E9"/>
    <w:multiLevelType w:val="hybridMultilevel"/>
    <w:tmpl w:val="2D58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F607B"/>
    <w:multiLevelType w:val="hybridMultilevel"/>
    <w:tmpl w:val="650292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7D58CE"/>
    <w:multiLevelType w:val="hybridMultilevel"/>
    <w:tmpl w:val="5950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E0524"/>
    <w:multiLevelType w:val="hybridMultilevel"/>
    <w:tmpl w:val="F12E108A"/>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E4020"/>
    <w:multiLevelType w:val="hybridMultilevel"/>
    <w:tmpl w:val="8B3A9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B0958"/>
    <w:multiLevelType w:val="hybridMultilevel"/>
    <w:tmpl w:val="A776E778"/>
    <w:lvl w:ilvl="0" w:tplc="6DBC3A86">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C86BE1"/>
    <w:multiLevelType w:val="hybridMultilevel"/>
    <w:tmpl w:val="D20A47EE"/>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432AE"/>
    <w:multiLevelType w:val="hybridMultilevel"/>
    <w:tmpl w:val="DC02C8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D9A1CB5"/>
    <w:multiLevelType w:val="hybridMultilevel"/>
    <w:tmpl w:val="3E9EBF6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82A15"/>
    <w:multiLevelType w:val="hybridMultilevel"/>
    <w:tmpl w:val="2C68F4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8945EF"/>
    <w:multiLevelType w:val="hybridMultilevel"/>
    <w:tmpl w:val="6D3C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2270CB"/>
    <w:multiLevelType w:val="hybridMultilevel"/>
    <w:tmpl w:val="EE20F3A6"/>
    <w:lvl w:ilvl="0" w:tplc="87EE14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626838"/>
    <w:multiLevelType w:val="hybridMultilevel"/>
    <w:tmpl w:val="0818D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D0121C"/>
    <w:multiLevelType w:val="hybridMultilevel"/>
    <w:tmpl w:val="F940A42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DE2211"/>
    <w:multiLevelType w:val="hybridMultilevel"/>
    <w:tmpl w:val="3F0AC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7F0EFD"/>
    <w:multiLevelType w:val="hybridMultilevel"/>
    <w:tmpl w:val="427E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762B8C"/>
    <w:multiLevelType w:val="hybridMultilevel"/>
    <w:tmpl w:val="C24A4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EC3D30"/>
    <w:multiLevelType w:val="hybridMultilevel"/>
    <w:tmpl w:val="31FAA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E21506"/>
    <w:multiLevelType w:val="hybridMultilevel"/>
    <w:tmpl w:val="97D2C1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BAC2258"/>
    <w:multiLevelType w:val="hybridMultilevel"/>
    <w:tmpl w:val="1272E27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DD33317"/>
    <w:multiLevelType w:val="hybridMultilevel"/>
    <w:tmpl w:val="04185096"/>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13454C"/>
    <w:multiLevelType w:val="hybridMultilevel"/>
    <w:tmpl w:val="5F5E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F90654"/>
    <w:multiLevelType w:val="hybridMultilevel"/>
    <w:tmpl w:val="E7CE4CA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517F3"/>
    <w:multiLevelType w:val="hybridMultilevel"/>
    <w:tmpl w:val="109479AC"/>
    <w:lvl w:ilvl="0" w:tplc="1214EF68">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1C71B3"/>
    <w:multiLevelType w:val="hybridMultilevel"/>
    <w:tmpl w:val="82489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E791F"/>
    <w:multiLevelType w:val="hybridMultilevel"/>
    <w:tmpl w:val="660EBC88"/>
    <w:lvl w:ilvl="0" w:tplc="87EE14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574480"/>
    <w:multiLevelType w:val="hybridMultilevel"/>
    <w:tmpl w:val="346E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33784"/>
    <w:multiLevelType w:val="hybridMultilevel"/>
    <w:tmpl w:val="3DC661F2"/>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7A31BE"/>
    <w:multiLevelType w:val="hybridMultilevel"/>
    <w:tmpl w:val="07EAF54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734DF8"/>
    <w:multiLevelType w:val="hybridMultilevel"/>
    <w:tmpl w:val="CA969AC4"/>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FD0E0C"/>
    <w:multiLevelType w:val="hybridMultilevel"/>
    <w:tmpl w:val="4832FD7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837883">
    <w:abstractNumId w:val="12"/>
  </w:num>
  <w:num w:numId="2" w16cid:durableId="1220674254">
    <w:abstractNumId w:val="33"/>
  </w:num>
  <w:num w:numId="3" w16cid:durableId="124930387">
    <w:abstractNumId w:val="16"/>
  </w:num>
  <w:num w:numId="4" w16cid:durableId="863522475">
    <w:abstractNumId w:val="0"/>
  </w:num>
  <w:num w:numId="5" w16cid:durableId="350884258">
    <w:abstractNumId w:val="4"/>
  </w:num>
  <w:num w:numId="6" w16cid:durableId="1269388817">
    <w:abstractNumId w:val="27"/>
  </w:num>
  <w:num w:numId="7" w16cid:durableId="312416018">
    <w:abstractNumId w:val="3"/>
  </w:num>
  <w:num w:numId="8" w16cid:durableId="448626137">
    <w:abstractNumId w:val="18"/>
  </w:num>
  <w:num w:numId="9" w16cid:durableId="726613026">
    <w:abstractNumId w:val="35"/>
  </w:num>
  <w:num w:numId="10" w16cid:durableId="1151870232">
    <w:abstractNumId w:val="21"/>
  </w:num>
  <w:num w:numId="11" w16cid:durableId="920407252">
    <w:abstractNumId w:val="13"/>
  </w:num>
  <w:num w:numId="12" w16cid:durableId="2004307864">
    <w:abstractNumId w:val="29"/>
  </w:num>
  <w:num w:numId="13" w16cid:durableId="506678064">
    <w:abstractNumId w:val="14"/>
  </w:num>
  <w:num w:numId="14" w16cid:durableId="746150987">
    <w:abstractNumId w:val="30"/>
  </w:num>
  <w:num w:numId="15" w16cid:durableId="1453330973">
    <w:abstractNumId w:val="6"/>
  </w:num>
  <w:num w:numId="16" w16cid:durableId="1983608434">
    <w:abstractNumId w:val="7"/>
  </w:num>
  <w:num w:numId="17" w16cid:durableId="117139861">
    <w:abstractNumId w:val="19"/>
  </w:num>
  <w:num w:numId="18" w16cid:durableId="910773187">
    <w:abstractNumId w:val="26"/>
  </w:num>
  <w:num w:numId="19" w16cid:durableId="1317370327">
    <w:abstractNumId w:val="34"/>
  </w:num>
  <w:num w:numId="20" w16cid:durableId="837698420">
    <w:abstractNumId w:val="24"/>
  </w:num>
  <w:num w:numId="21" w16cid:durableId="771434993">
    <w:abstractNumId w:val="22"/>
  </w:num>
  <w:num w:numId="22" w16cid:durableId="984427861">
    <w:abstractNumId w:val="25"/>
  </w:num>
  <w:num w:numId="23" w16cid:durableId="739982590">
    <w:abstractNumId w:val="10"/>
  </w:num>
  <w:num w:numId="24" w16cid:durableId="1407653556">
    <w:abstractNumId w:val="15"/>
  </w:num>
  <w:num w:numId="25" w16cid:durableId="191891672">
    <w:abstractNumId w:val="8"/>
  </w:num>
  <w:num w:numId="26" w16cid:durableId="893195530">
    <w:abstractNumId w:val="17"/>
  </w:num>
  <w:num w:numId="27" w16cid:durableId="1603951811">
    <w:abstractNumId w:val="5"/>
  </w:num>
  <w:num w:numId="28" w16cid:durableId="1300384259">
    <w:abstractNumId w:val="23"/>
  </w:num>
  <w:num w:numId="29" w16cid:durableId="309598369">
    <w:abstractNumId w:val="1"/>
  </w:num>
  <w:num w:numId="30" w16cid:durableId="1196842787">
    <w:abstractNumId w:val="32"/>
  </w:num>
  <w:num w:numId="31" w16cid:durableId="1836263572">
    <w:abstractNumId w:val="9"/>
  </w:num>
  <w:num w:numId="32" w16cid:durableId="897941205">
    <w:abstractNumId w:val="11"/>
  </w:num>
  <w:num w:numId="33" w16cid:durableId="2084376860">
    <w:abstractNumId w:val="2"/>
  </w:num>
  <w:num w:numId="34" w16cid:durableId="1571234611">
    <w:abstractNumId w:val="31"/>
  </w:num>
  <w:num w:numId="35" w16cid:durableId="185679137">
    <w:abstractNumId w:val="20"/>
  </w:num>
  <w:num w:numId="36" w16cid:durableId="38078577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495C"/>
    <w:rsid w:val="00015374"/>
    <w:rsid w:val="000173F8"/>
    <w:rsid w:val="000365AB"/>
    <w:rsid w:val="00040E97"/>
    <w:rsid w:val="000546AD"/>
    <w:rsid w:val="00070815"/>
    <w:rsid w:val="00091769"/>
    <w:rsid w:val="000969A1"/>
    <w:rsid w:val="00096D71"/>
    <w:rsid w:val="000B3428"/>
    <w:rsid w:val="000F41DA"/>
    <w:rsid w:val="000F4FFB"/>
    <w:rsid w:val="00103888"/>
    <w:rsid w:val="00114ADA"/>
    <w:rsid w:val="0012001B"/>
    <w:rsid w:val="00122D7A"/>
    <w:rsid w:val="0013784F"/>
    <w:rsid w:val="00151D15"/>
    <w:rsid w:val="00196118"/>
    <w:rsid w:val="001A11DF"/>
    <w:rsid w:val="001C45DB"/>
    <w:rsid w:val="001C7FA7"/>
    <w:rsid w:val="001E67F9"/>
    <w:rsid w:val="00210EBD"/>
    <w:rsid w:val="00245DD5"/>
    <w:rsid w:val="00246C8C"/>
    <w:rsid w:val="002721EA"/>
    <w:rsid w:val="00283806"/>
    <w:rsid w:val="002856C7"/>
    <w:rsid w:val="002C0C38"/>
    <w:rsid w:val="002E7461"/>
    <w:rsid w:val="003169FD"/>
    <w:rsid w:val="003453DD"/>
    <w:rsid w:val="00354A1D"/>
    <w:rsid w:val="003616C2"/>
    <w:rsid w:val="00365534"/>
    <w:rsid w:val="00394F4D"/>
    <w:rsid w:val="003B324B"/>
    <w:rsid w:val="003B35A0"/>
    <w:rsid w:val="003D724E"/>
    <w:rsid w:val="003F2D3C"/>
    <w:rsid w:val="003F4DDE"/>
    <w:rsid w:val="00430791"/>
    <w:rsid w:val="00462690"/>
    <w:rsid w:val="00464C42"/>
    <w:rsid w:val="00481913"/>
    <w:rsid w:val="00483B15"/>
    <w:rsid w:val="004B6E10"/>
    <w:rsid w:val="004C2F37"/>
    <w:rsid w:val="004C3633"/>
    <w:rsid w:val="00502330"/>
    <w:rsid w:val="0051238B"/>
    <w:rsid w:val="005149FB"/>
    <w:rsid w:val="00555FC7"/>
    <w:rsid w:val="00576F5F"/>
    <w:rsid w:val="005772E0"/>
    <w:rsid w:val="00584526"/>
    <w:rsid w:val="00590D73"/>
    <w:rsid w:val="005F282F"/>
    <w:rsid w:val="00601E01"/>
    <w:rsid w:val="00617BC2"/>
    <w:rsid w:val="00657F3E"/>
    <w:rsid w:val="006637D7"/>
    <w:rsid w:val="006C33E2"/>
    <w:rsid w:val="006D062E"/>
    <w:rsid w:val="006D0A47"/>
    <w:rsid w:val="006D5367"/>
    <w:rsid w:val="006E28AD"/>
    <w:rsid w:val="006F45C0"/>
    <w:rsid w:val="006F5A1A"/>
    <w:rsid w:val="00711CAB"/>
    <w:rsid w:val="007258DF"/>
    <w:rsid w:val="00744E02"/>
    <w:rsid w:val="0074764F"/>
    <w:rsid w:val="00776ACB"/>
    <w:rsid w:val="00793768"/>
    <w:rsid w:val="007C0801"/>
    <w:rsid w:val="007C1E04"/>
    <w:rsid w:val="007E7C89"/>
    <w:rsid w:val="007F036A"/>
    <w:rsid w:val="007F23CD"/>
    <w:rsid w:val="0082348C"/>
    <w:rsid w:val="0083704E"/>
    <w:rsid w:val="008945C2"/>
    <w:rsid w:val="008A3E29"/>
    <w:rsid w:val="008C63F2"/>
    <w:rsid w:val="008D22C6"/>
    <w:rsid w:val="008D39A6"/>
    <w:rsid w:val="008D62AD"/>
    <w:rsid w:val="008E1C97"/>
    <w:rsid w:val="00911721"/>
    <w:rsid w:val="0091337A"/>
    <w:rsid w:val="00932932"/>
    <w:rsid w:val="00937D3A"/>
    <w:rsid w:val="00945C40"/>
    <w:rsid w:val="00946A49"/>
    <w:rsid w:val="009510D2"/>
    <w:rsid w:val="00965422"/>
    <w:rsid w:val="009710A4"/>
    <w:rsid w:val="00986ED0"/>
    <w:rsid w:val="00994936"/>
    <w:rsid w:val="00996039"/>
    <w:rsid w:val="009A342A"/>
    <w:rsid w:val="009B6218"/>
    <w:rsid w:val="009C1380"/>
    <w:rsid w:val="009C78F9"/>
    <w:rsid w:val="009D0D25"/>
    <w:rsid w:val="009E34AD"/>
    <w:rsid w:val="00A021D8"/>
    <w:rsid w:val="00A06CE3"/>
    <w:rsid w:val="00A23608"/>
    <w:rsid w:val="00A24AE0"/>
    <w:rsid w:val="00A628BD"/>
    <w:rsid w:val="00A9040C"/>
    <w:rsid w:val="00A9546F"/>
    <w:rsid w:val="00A95C30"/>
    <w:rsid w:val="00AB4484"/>
    <w:rsid w:val="00AE3A08"/>
    <w:rsid w:val="00AF00FA"/>
    <w:rsid w:val="00AF5EFE"/>
    <w:rsid w:val="00B318FD"/>
    <w:rsid w:val="00B4450B"/>
    <w:rsid w:val="00B46C11"/>
    <w:rsid w:val="00B53491"/>
    <w:rsid w:val="00B604FB"/>
    <w:rsid w:val="00B709EA"/>
    <w:rsid w:val="00B770A6"/>
    <w:rsid w:val="00B801AC"/>
    <w:rsid w:val="00BB1178"/>
    <w:rsid w:val="00BB25F2"/>
    <w:rsid w:val="00BC59CF"/>
    <w:rsid w:val="00BD0C5E"/>
    <w:rsid w:val="00BD47A6"/>
    <w:rsid w:val="00BE613E"/>
    <w:rsid w:val="00BF327C"/>
    <w:rsid w:val="00C03BCC"/>
    <w:rsid w:val="00C053BF"/>
    <w:rsid w:val="00C234C8"/>
    <w:rsid w:val="00C52D7A"/>
    <w:rsid w:val="00C62327"/>
    <w:rsid w:val="00C7419C"/>
    <w:rsid w:val="00CB7512"/>
    <w:rsid w:val="00CD1208"/>
    <w:rsid w:val="00D70ADD"/>
    <w:rsid w:val="00D71134"/>
    <w:rsid w:val="00DC0BFD"/>
    <w:rsid w:val="00DE1763"/>
    <w:rsid w:val="00DE2674"/>
    <w:rsid w:val="00E15BCA"/>
    <w:rsid w:val="00E2522A"/>
    <w:rsid w:val="00E65C41"/>
    <w:rsid w:val="00E85CE4"/>
    <w:rsid w:val="00E86A30"/>
    <w:rsid w:val="00EA1136"/>
    <w:rsid w:val="00EA1164"/>
    <w:rsid w:val="00EC7F53"/>
    <w:rsid w:val="00EE1BF8"/>
    <w:rsid w:val="00EE3574"/>
    <w:rsid w:val="00EF1A2D"/>
    <w:rsid w:val="00F00DBD"/>
    <w:rsid w:val="00F15ACB"/>
    <w:rsid w:val="00F328D3"/>
    <w:rsid w:val="00F73A42"/>
    <w:rsid w:val="00F747BD"/>
    <w:rsid w:val="00F77278"/>
    <w:rsid w:val="00F91E24"/>
    <w:rsid w:val="00FA3274"/>
    <w:rsid w:val="00FA72F4"/>
    <w:rsid w:val="00FC31B3"/>
    <w:rsid w:val="00FC4EBB"/>
    <w:rsid w:val="00FF34CE"/>
    <w:rsid w:val="00FF7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573742">
      <w:bodyDiv w:val="1"/>
      <w:marLeft w:val="0"/>
      <w:marRight w:val="0"/>
      <w:marTop w:val="0"/>
      <w:marBottom w:val="0"/>
      <w:divBdr>
        <w:top w:val="none" w:sz="0" w:space="0" w:color="auto"/>
        <w:left w:val="none" w:sz="0" w:space="0" w:color="auto"/>
        <w:bottom w:val="none" w:sz="0" w:space="0" w:color="auto"/>
        <w:right w:val="none" w:sz="0" w:space="0" w:color="auto"/>
      </w:divBdr>
    </w:div>
    <w:div w:id="200703199">
      <w:bodyDiv w:val="1"/>
      <w:marLeft w:val="0"/>
      <w:marRight w:val="0"/>
      <w:marTop w:val="0"/>
      <w:marBottom w:val="0"/>
      <w:divBdr>
        <w:top w:val="none" w:sz="0" w:space="0" w:color="auto"/>
        <w:left w:val="none" w:sz="0" w:space="0" w:color="auto"/>
        <w:bottom w:val="none" w:sz="0" w:space="0" w:color="auto"/>
        <w:right w:val="none" w:sz="0" w:space="0" w:color="auto"/>
      </w:divBdr>
    </w:div>
    <w:div w:id="238906955">
      <w:bodyDiv w:val="1"/>
      <w:marLeft w:val="0"/>
      <w:marRight w:val="0"/>
      <w:marTop w:val="0"/>
      <w:marBottom w:val="0"/>
      <w:divBdr>
        <w:top w:val="none" w:sz="0" w:space="0" w:color="auto"/>
        <w:left w:val="none" w:sz="0" w:space="0" w:color="auto"/>
        <w:bottom w:val="none" w:sz="0" w:space="0" w:color="auto"/>
        <w:right w:val="none" w:sz="0" w:space="0" w:color="auto"/>
      </w:divBdr>
    </w:div>
    <w:div w:id="295189134">
      <w:bodyDiv w:val="1"/>
      <w:marLeft w:val="0"/>
      <w:marRight w:val="0"/>
      <w:marTop w:val="0"/>
      <w:marBottom w:val="0"/>
      <w:divBdr>
        <w:top w:val="none" w:sz="0" w:space="0" w:color="auto"/>
        <w:left w:val="none" w:sz="0" w:space="0" w:color="auto"/>
        <w:bottom w:val="none" w:sz="0" w:space="0" w:color="auto"/>
        <w:right w:val="none" w:sz="0" w:space="0" w:color="auto"/>
      </w:divBdr>
    </w:div>
    <w:div w:id="307439923">
      <w:bodyDiv w:val="1"/>
      <w:marLeft w:val="0"/>
      <w:marRight w:val="0"/>
      <w:marTop w:val="0"/>
      <w:marBottom w:val="0"/>
      <w:divBdr>
        <w:top w:val="none" w:sz="0" w:space="0" w:color="auto"/>
        <w:left w:val="none" w:sz="0" w:space="0" w:color="auto"/>
        <w:bottom w:val="none" w:sz="0" w:space="0" w:color="auto"/>
        <w:right w:val="none" w:sz="0" w:space="0" w:color="auto"/>
      </w:divBdr>
    </w:div>
    <w:div w:id="320699542">
      <w:bodyDiv w:val="1"/>
      <w:marLeft w:val="0"/>
      <w:marRight w:val="0"/>
      <w:marTop w:val="0"/>
      <w:marBottom w:val="0"/>
      <w:divBdr>
        <w:top w:val="none" w:sz="0" w:space="0" w:color="auto"/>
        <w:left w:val="none" w:sz="0" w:space="0" w:color="auto"/>
        <w:bottom w:val="none" w:sz="0" w:space="0" w:color="auto"/>
        <w:right w:val="none" w:sz="0" w:space="0" w:color="auto"/>
      </w:divBdr>
    </w:div>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442267549">
      <w:bodyDiv w:val="1"/>
      <w:marLeft w:val="0"/>
      <w:marRight w:val="0"/>
      <w:marTop w:val="0"/>
      <w:marBottom w:val="0"/>
      <w:divBdr>
        <w:top w:val="none" w:sz="0" w:space="0" w:color="auto"/>
        <w:left w:val="none" w:sz="0" w:space="0" w:color="auto"/>
        <w:bottom w:val="none" w:sz="0" w:space="0" w:color="auto"/>
        <w:right w:val="none" w:sz="0" w:space="0" w:color="auto"/>
      </w:divBdr>
    </w:div>
    <w:div w:id="459957490">
      <w:bodyDiv w:val="1"/>
      <w:marLeft w:val="0"/>
      <w:marRight w:val="0"/>
      <w:marTop w:val="0"/>
      <w:marBottom w:val="0"/>
      <w:divBdr>
        <w:top w:val="none" w:sz="0" w:space="0" w:color="auto"/>
        <w:left w:val="none" w:sz="0" w:space="0" w:color="auto"/>
        <w:bottom w:val="none" w:sz="0" w:space="0" w:color="auto"/>
        <w:right w:val="none" w:sz="0" w:space="0" w:color="auto"/>
      </w:divBdr>
    </w:div>
    <w:div w:id="553662642">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744448963">
      <w:bodyDiv w:val="1"/>
      <w:marLeft w:val="0"/>
      <w:marRight w:val="0"/>
      <w:marTop w:val="0"/>
      <w:marBottom w:val="0"/>
      <w:divBdr>
        <w:top w:val="none" w:sz="0" w:space="0" w:color="auto"/>
        <w:left w:val="none" w:sz="0" w:space="0" w:color="auto"/>
        <w:bottom w:val="none" w:sz="0" w:space="0" w:color="auto"/>
        <w:right w:val="none" w:sz="0" w:space="0" w:color="auto"/>
      </w:divBdr>
    </w:div>
    <w:div w:id="842864606">
      <w:bodyDiv w:val="1"/>
      <w:marLeft w:val="0"/>
      <w:marRight w:val="0"/>
      <w:marTop w:val="0"/>
      <w:marBottom w:val="0"/>
      <w:divBdr>
        <w:top w:val="none" w:sz="0" w:space="0" w:color="auto"/>
        <w:left w:val="none" w:sz="0" w:space="0" w:color="auto"/>
        <w:bottom w:val="none" w:sz="0" w:space="0" w:color="auto"/>
        <w:right w:val="none" w:sz="0" w:space="0" w:color="auto"/>
      </w:divBdr>
    </w:div>
    <w:div w:id="90722442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81038665">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039669155">
      <w:bodyDiv w:val="1"/>
      <w:marLeft w:val="0"/>
      <w:marRight w:val="0"/>
      <w:marTop w:val="0"/>
      <w:marBottom w:val="0"/>
      <w:divBdr>
        <w:top w:val="none" w:sz="0" w:space="0" w:color="auto"/>
        <w:left w:val="none" w:sz="0" w:space="0" w:color="auto"/>
        <w:bottom w:val="none" w:sz="0" w:space="0" w:color="auto"/>
        <w:right w:val="none" w:sz="0" w:space="0" w:color="auto"/>
      </w:divBdr>
    </w:div>
    <w:div w:id="1078599498">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421758942">
      <w:bodyDiv w:val="1"/>
      <w:marLeft w:val="0"/>
      <w:marRight w:val="0"/>
      <w:marTop w:val="0"/>
      <w:marBottom w:val="0"/>
      <w:divBdr>
        <w:top w:val="none" w:sz="0" w:space="0" w:color="auto"/>
        <w:left w:val="none" w:sz="0" w:space="0" w:color="auto"/>
        <w:bottom w:val="none" w:sz="0" w:space="0" w:color="auto"/>
        <w:right w:val="none" w:sz="0" w:space="0" w:color="auto"/>
      </w:divBdr>
    </w:div>
    <w:div w:id="1476878230">
      <w:bodyDiv w:val="1"/>
      <w:marLeft w:val="0"/>
      <w:marRight w:val="0"/>
      <w:marTop w:val="0"/>
      <w:marBottom w:val="0"/>
      <w:divBdr>
        <w:top w:val="none" w:sz="0" w:space="0" w:color="auto"/>
        <w:left w:val="none" w:sz="0" w:space="0" w:color="auto"/>
        <w:bottom w:val="none" w:sz="0" w:space="0" w:color="auto"/>
        <w:right w:val="none" w:sz="0" w:space="0" w:color="auto"/>
      </w:divBdr>
    </w:div>
    <w:div w:id="1489517918">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 w:id="1577519778">
      <w:bodyDiv w:val="1"/>
      <w:marLeft w:val="0"/>
      <w:marRight w:val="0"/>
      <w:marTop w:val="0"/>
      <w:marBottom w:val="0"/>
      <w:divBdr>
        <w:top w:val="none" w:sz="0" w:space="0" w:color="auto"/>
        <w:left w:val="none" w:sz="0" w:space="0" w:color="auto"/>
        <w:bottom w:val="none" w:sz="0" w:space="0" w:color="auto"/>
        <w:right w:val="none" w:sz="0" w:space="0" w:color="auto"/>
      </w:divBdr>
    </w:div>
    <w:div w:id="1641105308">
      <w:bodyDiv w:val="1"/>
      <w:marLeft w:val="0"/>
      <w:marRight w:val="0"/>
      <w:marTop w:val="0"/>
      <w:marBottom w:val="0"/>
      <w:divBdr>
        <w:top w:val="none" w:sz="0" w:space="0" w:color="auto"/>
        <w:left w:val="none" w:sz="0" w:space="0" w:color="auto"/>
        <w:bottom w:val="none" w:sz="0" w:space="0" w:color="auto"/>
        <w:right w:val="none" w:sz="0" w:space="0" w:color="auto"/>
      </w:divBdr>
    </w:div>
    <w:div w:id="1661812665">
      <w:bodyDiv w:val="1"/>
      <w:marLeft w:val="0"/>
      <w:marRight w:val="0"/>
      <w:marTop w:val="0"/>
      <w:marBottom w:val="0"/>
      <w:divBdr>
        <w:top w:val="none" w:sz="0" w:space="0" w:color="auto"/>
        <w:left w:val="none" w:sz="0" w:space="0" w:color="auto"/>
        <w:bottom w:val="none" w:sz="0" w:space="0" w:color="auto"/>
        <w:right w:val="none" w:sz="0" w:space="0" w:color="auto"/>
      </w:divBdr>
    </w:div>
    <w:div w:id="1713842565">
      <w:bodyDiv w:val="1"/>
      <w:marLeft w:val="0"/>
      <w:marRight w:val="0"/>
      <w:marTop w:val="0"/>
      <w:marBottom w:val="0"/>
      <w:divBdr>
        <w:top w:val="none" w:sz="0" w:space="0" w:color="auto"/>
        <w:left w:val="none" w:sz="0" w:space="0" w:color="auto"/>
        <w:bottom w:val="none" w:sz="0" w:space="0" w:color="auto"/>
        <w:right w:val="none" w:sz="0" w:space="0" w:color="auto"/>
      </w:divBdr>
    </w:div>
    <w:div w:id="1949265581">
      <w:bodyDiv w:val="1"/>
      <w:marLeft w:val="0"/>
      <w:marRight w:val="0"/>
      <w:marTop w:val="0"/>
      <w:marBottom w:val="0"/>
      <w:divBdr>
        <w:top w:val="none" w:sz="0" w:space="0" w:color="auto"/>
        <w:left w:val="none" w:sz="0" w:space="0" w:color="auto"/>
        <w:bottom w:val="none" w:sz="0" w:space="0" w:color="auto"/>
        <w:right w:val="none" w:sz="0" w:space="0" w:color="auto"/>
      </w:divBdr>
    </w:div>
    <w:div w:id="1960454961">
      <w:bodyDiv w:val="1"/>
      <w:marLeft w:val="0"/>
      <w:marRight w:val="0"/>
      <w:marTop w:val="0"/>
      <w:marBottom w:val="0"/>
      <w:divBdr>
        <w:top w:val="none" w:sz="0" w:space="0" w:color="auto"/>
        <w:left w:val="none" w:sz="0" w:space="0" w:color="auto"/>
        <w:bottom w:val="none" w:sz="0" w:space="0" w:color="auto"/>
        <w:right w:val="none" w:sz="0" w:space="0" w:color="auto"/>
      </w:divBdr>
    </w:div>
    <w:div w:id="203164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customXml/itemProps3.xml><?xml version="1.0" encoding="utf-8"?>
<ds:datastoreItem xmlns:ds="http://schemas.openxmlformats.org/officeDocument/2006/customXml" ds:itemID="{1D7767E3-F4DE-4834-A64F-82E455A295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6</cp:revision>
  <dcterms:created xsi:type="dcterms:W3CDTF">2026-05-13T16:48:00Z</dcterms:created>
  <dcterms:modified xsi:type="dcterms:W3CDTF">2026-05-13T16:54:00Z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