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0A190" w14:textId="675D4558" w:rsidR="000969A1" w:rsidRDefault="00C90621">
      <w:r>
        <w:rPr>
          <w:noProof/>
        </w:rPr>
        <w:drawing>
          <wp:anchor distT="0" distB="0" distL="114300" distR="114300" simplePos="0" relativeHeight="251656704" behindDoc="1" locked="0" layoutInCell="1" allowOverlap="1" wp14:anchorId="7E83A566" wp14:editId="590716D7">
            <wp:simplePos x="0" y="0"/>
            <wp:positionH relativeFrom="margin">
              <wp:align>center</wp:align>
            </wp:positionH>
            <wp:positionV relativeFrom="paragraph">
              <wp:posOffset>-440872</wp:posOffset>
            </wp:positionV>
            <wp:extent cx="1371600" cy="914400"/>
            <wp:effectExtent l="0" t="0" r="0" b="0"/>
            <wp:wrapNone/>
            <wp:docPr id="908091993" name="Picture 1" descr="A cartoon bee with letters and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091993" name="Picture 1" descr="A cartoon bee with letters and word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9CC480" w14:textId="003A2F31" w:rsidR="00C90621" w:rsidRPr="00C90621" w:rsidRDefault="00D677E6" w:rsidP="00C906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021581B" wp14:editId="43BD44E9">
                <wp:simplePos x="0" y="0"/>
                <wp:positionH relativeFrom="margin">
                  <wp:posOffset>-257175</wp:posOffset>
                </wp:positionH>
                <wp:positionV relativeFrom="paragraph">
                  <wp:posOffset>245110</wp:posOffset>
                </wp:positionV>
                <wp:extent cx="6638290" cy="1028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D8756" w14:textId="57A7E31C" w:rsidR="00D677E6" w:rsidRDefault="00641CA9" w:rsidP="00D677E6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0046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004600"/>
                                <w:sz w:val="36"/>
                                <w:szCs w:val="36"/>
                              </w:rPr>
                              <w:t>Immunization and Health Requirements for School Admission</w:t>
                            </w:r>
                          </w:p>
                          <w:p w14:paraId="68EDB4E6" w14:textId="77777777" w:rsidR="00D677E6" w:rsidRPr="00641CA9" w:rsidRDefault="00D677E6" w:rsidP="00D677E6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004600"/>
                              </w:rPr>
                            </w:pPr>
                          </w:p>
                          <w:p w14:paraId="0241C06A" w14:textId="6702187C" w:rsidR="00D677E6" w:rsidRPr="00940155" w:rsidRDefault="00D677E6" w:rsidP="00D677E6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004600"/>
                                <w:sz w:val="36"/>
                                <w:szCs w:val="36"/>
                              </w:rPr>
                            </w:pPr>
                            <w:r w:rsidRPr="00170FC4">
                              <w:rPr>
                                <w:rFonts w:ascii="Roboto" w:hAnsi="Roboto"/>
                                <w:b/>
                                <w:bCs/>
                                <w:color w:val="004600"/>
                                <w:sz w:val="36"/>
                                <w:szCs w:val="36"/>
                              </w:rPr>
                              <w:t>Policy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004600"/>
                                <w:sz w:val="36"/>
                                <w:szCs w:val="36"/>
                              </w:rPr>
                              <w:t xml:space="preserve"> 4</w:t>
                            </w:r>
                            <w:r w:rsidR="00641CA9">
                              <w:rPr>
                                <w:rFonts w:ascii="Roboto" w:hAnsi="Roboto"/>
                                <w:b/>
                                <w:bCs/>
                                <w:color w:val="004600"/>
                                <w:sz w:val="36"/>
                                <w:szCs w:val="36"/>
                              </w:rPr>
                              <w:t>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158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9.3pt;width:522.7pt;height:81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" filled="f" stroked="f">
                <v:textbox>
                  <w:txbxContent>
                    <w:p w14:paraId="346D8756" w14:textId="57A7E31C" w:rsidR="00D677E6" w:rsidRDefault="00641CA9" w:rsidP="00D677E6">
                      <w:pPr>
                        <w:spacing w:after="0" w:line="240" w:lineRule="auto"/>
                        <w:jc w:val="center"/>
                        <w:rPr>
                          <w:rFonts w:ascii="Roboto" w:hAnsi="Roboto"/>
                          <w:b/>
                          <w:bCs/>
                          <w:color w:val="004600"/>
                          <w:sz w:val="36"/>
                          <w:szCs w:val="36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004600"/>
                          <w:sz w:val="36"/>
                          <w:szCs w:val="36"/>
                        </w:rPr>
                        <w:t>Immunization and Health Requirements for School Admission</w:t>
                      </w:r>
                    </w:p>
                    <w:p w14:paraId="68EDB4E6" w14:textId="77777777" w:rsidR="00D677E6" w:rsidRPr="00641CA9" w:rsidRDefault="00D677E6" w:rsidP="00D677E6">
                      <w:pPr>
                        <w:spacing w:after="0" w:line="240" w:lineRule="auto"/>
                        <w:jc w:val="center"/>
                        <w:rPr>
                          <w:rFonts w:ascii="Roboto" w:hAnsi="Roboto"/>
                          <w:b/>
                          <w:bCs/>
                          <w:color w:val="004600"/>
                        </w:rPr>
                      </w:pPr>
                    </w:p>
                    <w:p w14:paraId="0241C06A" w14:textId="6702187C" w:rsidR="00D677E6" w:rsidRPr="00940155" w:rsidRDefault="00D677E6" w:rsidP="00D677E6">
                      <w:pPr>
                        <w:spacing w:after="0" w:line="240" w:lineRule="auto"/>
                        <w:jc w:val="center"/>
                        <w:rPr>
                          <w:rFonts w:ascii="Roboto" w:hAnsi="Roboto"/>
                          <w:b/>
                          <w:bCs/>
                          <w:color w:val="004600"/>
                          <w:sz w:val="36"/>
                          <w:szCs w:val="36"/>
                        </w:rPr>
                      </w:pPr>
                      <w:r w:rsidRPr="00170FC4">
                        <w:rPr>
                          <w:rFonts w:ascii="Roboto" w:hAnsi="Roboto"/>
                          <w:b/>
                          <w:bCs/>
                          <w:color w:val="004600"/>
                          <w:sz w:val="36"/>
                          <w:szCs w:val="36"/>
                        </w:rPr>
                        <w:t>Policy</w:t>
                      </w:r>
                      <w:r>
                        <w:rPr>
                          <w:rFonts w:ascii="Roboto" w:hAnsi="Roboto"/>
                          <w:b/>
                          <w:bCs/>
                          <w:color w:val="004600"/>
                          <w:sz w:val="36"/>
                          <w:szCs w:val="36"/>
                        </w:rPr>
                        <w:t xml:space="preserve"> 4</w:t>
                      </w:r>
                      <w:r w:rsidR="00641CA9">
                        <w:rPr>
                          <w:rFonts w:ascii="Roboto" w:hAnsi="Roboto"/>
                          <w:b/>
                          <w:bCs/>
                          <w:color w:val="004600"/>
                          <w:sz w:val="36"/>
                          <w:szCs w:val="36"/>
                        </w:rPr>
                        <w:t>110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935DDD" w14:textId="59144E00" w:rsidR="00C90621" w:rsidRPr="00784B60" w:rsidRDefault="00C90621" w:rsidP="00784B60">
      <w:pPr>
        <w:rPr>
          <w:rFonts w:ascii="Roboto" w:hAnsi="Roboto"/>
        </w:rPr>
      </w:pPr>
      <w:r w:rsidRPr="00784B60">
        <w:rPr>
          <w:rFonts w:ascii="Roboto" w:hAnsi="Roboto"/>
          <w:b/>
          <w:bCs/>
        </w:rPr>
        <w:t>Purpose</w:t>
      </w:r>
      <w:r w:rsidRPr="00784B60">
        <w:rPr>
          <w:rFonts w:ascii="Roboto" w:hAnsi="Roboto"/>
        </w:rPr>
        <w:t xml:space="preserve"> </w:t>
      </w:r>
    </w:p>
    <w:p w14:paraId="65D46793" w14:textId="583DC719" w:rsidR="0014494A" w:rsidRDefault="0014494A" w:rsidP="00641CA9">
      <w:pPr>
        <w:tabs>
          <w:tab w:val="left" w:pos="1114"/>
        </w:tabs>
        <w:spacing w:before="240"/>
        <w:rPr>
          <w:rFonts w:ascii="Roboto" w:hAnsi="Roboto"/>
        </w:rPr>
      </w:pPr>
      <w:r>
        <w:rPr>
          <w:rFonts w:ascii="Roboto" w:hAnsi="Roboto"/>
        </w:rPr>
        <w:t xml:space="preserve">The Eastern North Carolina School for the Deaf (ENCSD) is committed to </w:t>
      </w:r>
      <w:r w:rsidR="00641CA9">
        <w:rPr>
          <w:rFonts w:ascii="Roboto" w:hAnsi="Roboto"/>
        </w:rPr>
        <w:t>protecting the health, safety, and well-being of students, staff, and the residential community.  This policy establishes immunization and health requirements for student admission and continued enrollment at ENCSD in accordance with state and federal law.</w:t>
      </w:r>
    </w:p>
    <w:p w14:paraId="44956202" w14:textId="00D5E723" w:rsidR="00641CA9" w:rsidRDefault="00641CA9" w:rsidP="00641CA9">
      <w:pPr>
        <w:tabs>
          <w:tab w:val="left" w:pos="1114"/>
        </w:tabs>
        <w:spacing w:before="240"/>
        <w:rPr>
          <w:rFonts w:ascii="Roboto" w:hAnsi="Roboto"/>
        </w:rPr>
      </w:pPr>
      <w:r>
        <w:rPr>
          <w:rFonts w:ascii="Roboto" w:hAnsi="Roboto"/>
        </w:rPr>
        <w:t xml:space="preserve">Because ENCSD operates as </w:t>
      </w:r>
      <w:r w:rsidR="0020050A">
        <w:rPr>
          <w:rFonts w:ascii="Roboto" w:hAnsi="Roboto"/>
        </w:rPr>
        <w:t>a residential school, strict compliance with immunization and health requirements is essential to reduce risk of communicable disease transmission.</w:t>
      </w:r>
    </w:p>
    <w:p w14:paraId="5565E2B3" w14:textId="73107F80" w:rsidR="00AB7775" w:rsidRPr="00D40F18" w:rsidRDefault="00000000" w:rsidP="00784B60">
      <w:pPr>
        <w:rPr>
          <w:rFonts w:ascii="Roboto" w:hAnsi="Roboto"/>
        </w:rPr>
      </w:pPr>
      <w:r>
        <w:rPr>
          <w:rFonts w:ascii="Roboto" w:hAnsi="Roboto"/>
        </w:rPr>
        <w:pict w14:anchorId="52E23955">
          <v:rect id="_x0000_i1025" style="width:0;height:1.5pt" o:hrstd="t" o:hr="t" fillcolor="#a0a0a0" stroked="f"/>
        </w:pict>
      </w:r>
    </w:p>
    <w:p w14:paraId="331C776C" w14:textId="03029E56" w:rsidR="00784B60" w:rsidRPr="00826EC3" w:rsidRDefault="00826EC3" w:rsidP="00826EC3">
      <w:pPr>
        <w:rPr>
          <w:rFonts w:ascii="Roboto" w:hAnsi="Roboto"/>
          <w:b/>
          <w:bCs/>
        </w:rPr>
      </w:pPr>
      <w:r w:rsidRPr="00826EC3">
        <w:rPr>
          <w:rFonts w:ascii="Roboto" w:hAnsi="Roboto"/>
          <w:b/>
          <w:bCs/>
        </w:rPr>
        <w:t>I.</w:t>
      </w:r>
      <w:r>
        <w:rPr>
          <w:rFonts w:ascii="Roboto" w:hAnsi="Roboto"/>
          <w:b/>
          <w:bCs/>
        </w:rPr>
        <w:t xml:space="preserve"> </w:t>
      </w:r>
      <w:r w:rsidR="003B03EA">
        <w:rPr>
          <w:rFonts w:ascii="Roboto" w:hAnsi="Roboto"/>
          <w:b/>
          <w:bCs/>
        </w:rPr>
        <w:t>Definitions</w:t>
      </w:r>
    </w:p>
    <w:p w14:paraId="5E144F0B" w14:textId="77777777" w:rsidR="008F0E7B" w:rsidRPr="00270417" w:rsidRDefault="008F0E7B" w:rsidP="008F0E7B">
      <w:pPr>
        <w:tabs>
          <w:tab w:val="left" w:pos="1114"/>
        </w:tabs>
        <w:spacing w:before="240"/>
        <w:rPr>
          <w:rFonts w:ascii="Roboto" w:hAnsi="Roboto"/>
        </w:rPr>
      </w:pPr>
      <w:r>
        <w:rPr>
          <w:rFonts w:ascii="Roboto" w:hAnsi="Roboto"/>
        </w:rPr>
        <w:t>For the purposes of this policy, the following definitions apply:</w:t>
      </w:r>
    </w:p>
    <w:p w14:paraId="474A2A59" w14:textId="0B2F322E" w:rsidR="008F0E7B" w:rsidRDefault="009D6289" w:rsidP="008F0E7B">
      <w:pPr>
        <w:pStyle w:val="ListParagraph"/>
        <w:numPr>
          <w:ilvl w:val="0"/>
          <w:numId w:val="43"/>
        </w:numPr>
        <w:tabs>
          <w:tab w:val="left" w:pos="1114"/>
        </w:tabs>
        <w:spacing w:before="240"/>
        <w:rPr>
          <w:rFonts w:ascii="Roboto" w:hAnsi="Roboto"/>
        </w:rPr>
      </w:pPr>
      <w:r>
        <w:rPr>
          <w:rFonts w:ascii="Roboto" w:hAnsi="Roboto"/>
          <w:b/>
          <w:bCs/>
        </w:rPr>
        <w:t xml:space="preserve">Immunization Record: </w:t>
      </w:r>
      <w:r>
        <w:rPr>
          <w:rFonts w:ascii="Roboto" w:hAnsi="Roboto"/>
        </w:rPr>
        <w:t>Official documentation verifying that a student has received all immunizations required by North Carolina law or qualifies for an exemption.</w:t>
      </w:r>
    </w:p>
    <w:p w14:paraId="4755E1A3" w14:textId="1CB66FC9" w:rsidR="009D6289" w:rsidRDefault="009D6289" w:rsidP="008F0E7B">
      <w:pPr>
        <w:pStyle w:val="ListParagraph"/>
        <w:numPr>
          <w:ilvl w:val="0"/>
          <w:numId w:val="43"/>
        </w:numPr>
        <w:tabs>
          <w:tab w:val="left" w:pos="1114"/>
        </w:tabs>
        <w:spacing w:before="240"/>
        <w:rPr>
          <w:rFonts w:ascii="Roboto" w:hAnsi="Roboto"/>
        </w:rPr>
      </w:pPr>
      <w:r>
        <w:rPr>
          <w:rFonts w:ascii="Roboto" w:hAnsi="Roboto"/>
          <w:b/>
          <w:bCs/>
        </w:rPr>
        <w:t>Health Assessment:</w:t>
      </w:r>
      <w:r>
        <w:rPr>
          <w:rFonts w:ascii="Roboto" w:hAnsi="Roboto"/>
        </w:rPr>
        <w:t xml:space="preserve"> A comprehensive medical evaluation conducted by a licensed healthcare provider, as req</w:t>
      </w:r>
      <w:r w:rsidR="00902B7F">
        <w:rPr>
          <w:rFonts w:ascii="Roboto" w:hAnsi="Roboto"/>
        </w:rPr>
        <w:t>uired for school admission or residential placement.</w:t>
      </w:r>
    </w:p>
    <w:p w14:paraId="609D0FB9" w14:textId="76E02D2D" w:rsidR="00902B7F" w:rsidRDefault="00902B7F" w:rsidP="008F0E7B">
      <w:pPr>
        <w:pStyle w:val="ListParagraph"/>
        <w:numPr>
          <w:ilvl w:val="0"/>
          <w:numId w:val="43"/>
        </w:numPr>
        <w:tabs>
          <w:tab w:val="left" w:pos="1114"/>
        </w:tabs>
        <w:spacing w:before="240"/>
        <w:rPr>
          <w:rFonts w:ascii="Roboto" w:hAnsi="Roboto"/>
        </w:rPr>
      </w:pPr>
      <w:r>
        <w:rPr>
          <w:rFonts w:ascii="Roboto" w:hAnsi="Roboto"/>
          <w:b/>
          <w:bCs/>
        </w:rPr>
        <w:t>Medical Exemption:</w:t>
      </w:r>
      <w:r>
        <w:rPr>
          <w:rFonts w:ascii="Roboto" w:hAnsi="Roboto"/>
        </w:rPr>
        <w:t xml:space="preserve"> A written statement from a licensed physician indicating that immunization is contraindicated for medical reasons.</w:t>
      </w:r>
    </w:p>
    <w:p w14:paraId="4A4847C3" w14:textId="5ACF158E" w:rsidR="00902B7F" w:rsidRDefault="00902B7F" w:rsidP="008F0E7B">
      <w:pPr>
        <w:pStyle w:val="ListParagraph"/>
        <w:numPr>
          <w:ilvl w:val="0"/>
          <w:numId w:val="43"/>
        </w:numPr>
        <w:tabs>
          <w:tab w:val="left" w:pos="1114"/>
        </w:tabs>
        <w:spacing w:before="240"/>
        <w:rPr>
          <w:rFonts w:ascii="Roboto" w:hAnsi="Roboto"/>
        </w:rPr>
      </w:pPr>
      <w:r>
        <w:rPr>
          <w:rFonts w:ascii="Roboto" w:hAnsi="Roboto"/>
          <w:b/>
          <w:bCs/>
        </w:rPr>
        <w:t>Religious Exemption:</w:t>
      </w:r>
      <w:r>
        <w:rPr>
          <w:rFonts w:ascii="Roboto" w:hAnsi="Roboto"/>
        </w:rPr>
        <w:t xml:space="preserve"> A written statement from a parent/guardian</w:t>
      </w:r>
      <w:r w:rsidR="00FA7115">
        <w:rPr>
          <w:rFonts w:ascii="Roboto" w:hAnsi="Roboto"/>
        </w:rPr>
        <w:t xml:space="preserve"> indicating a bona fide religious objection to immunization, as permitted by state law.</w:t>
      </w:r>
      <w:r w:rsidR="00680182">
        <w:rPr>
          <w:rFonts w:ascii="Roboto" w:hAnsi="Roboto"/>
        </w:rPr>
        <w:t xml:space="preserve"> </w:t>
      </w:r>
    </w:p>
    <w:p w14:paraId="5484434C" w14:textId="510B621C" w:rsidR="00FA7115" w:rsidRPr="00CA0EA7" w:rsidRDefault="00FA7115" w:rsidP="00CA0EA7">
      <w:pPr>
        <w:pStyle w:val="ListParagraph"/>
        <w:numPr>
          <w:ilvl w:val="0"/>
          <w:numId w:val="43"/>
        </w:numPr>
        <w:tabs>
          <w:tab w:val="left" w:pos="1114"/>
        </w:tabs>
        <w:spacing w:before="240"/>
        <w:rPr>
          <w:rFonts w:ascii="Roboto" w:hAnsi="Roboto"/>
        </w:rPr>
      </w:pPr>
      <w:r>
        <w:rPr>
          <w:rFonts w:ascii="Roboto" w:hAnsi="Roboto"/>
          <w:b/>
          <w:bCs/>
        </w:rPr>
        <w:t>Provisional Admission:</w:t>
      </w:r>
      <w:r>
        <w:rPr>
          <w:rFonts w:ascii="Roboto" w:hAnsi="Roboto"/>
        </w:rPr>
        <w:t xml:space="preserve"> Temporary enrollment granted when required health or immunization documentation is pending and allowable under state law.</w:t>
      </w:r>
    </w:p>
    <w:p w14:paraId="08A1B4B8" w14:textId="2041D06F" w:rsidR="00D34416" w:rsidRPr="00D34416" w:rsidRDefault="00000000" w:rsidP="00D34416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pict w14:anchorId="0E38487E">
          <v:rect id="_x0000_i1026" style="width:0;height:1.5pt" o:hralign="center" o:hrstd="t" o:hr="t" fillcolor="#a0a0a0" stroked="f"/>
        </w:pict>
      </w:r>
    </w:p>
    <w:p w14:paraId="7116A3C3" w14:textId="77777777" w:rsidR="00CA0EA7" w:rsidRDefault="00CA0EA7" w:rsidP="00784B60">
      <w:pPr>
        <w:rPr>
          <w:rFonts w:ascii="Roboto" w:hAnsi="Roboto"/>
          <w:b/>
          <w:bCs/>
        </w:rPr>
      </w:pPr>
    </w:p>
    <w:p w14:paraId="6874D26A" w14:textId="08BA608D" w:rsidR="00784B60" w:rsidRDefault="00784B60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lastRenderedPageBreak/>
        <w:t>II</w:t>
      </w:r>
      <w:r w:rsidRPr="00784B60">
        <w:rPr>
          <w:rFonts w:ascii="Roboto" w:hAnsi="Roboto"/>
          <w:b/>
          <w:bCs/>
        </w:rPr>
        <w:t xml:space="preserve">. </w:t>
      </w:r>
      <w:r w:rsidR="000516FF">
        <w:rPr>
          <w:rFonts w:ascii="Roboto" w:hAnsi="Roboto"/>
          <w:b/>
          <w:bCs/>
        </w:rPr>
        <w:t>Policy Statement</w:t>
      </w:r>
    </w:p>
    <w:p w14:paraId="141D7812" w14:textId="46460F01" w:rsidR="006D5935" w:rsidRPr="006D5935" w:rsidRDefault="00CA0EA7" w:rsidP="006D5935">
      <w:pPr>
        <w:rPr>
          <w:rFonts w:ascii="Roboto" w:hAnsi="Roboto"/>
        </w:rPr>
      </w:pPr>
      <w:r>
        <w:rPr>
          <w:rFonts w:ascii="Roboto" w:hAnsi="Roboto"/>
        </w:rPr>
        <w:t>All students seeking admission to ENCSD shall comply with North Carolina immunization and health requirements unless a lawful exemption applies.  ENCSD shall enforce these requirements consistently for both day and residential students to safeguard public health and maintain a safe educational and residential environment.</w:t>
      </w:r>
    </w:p>
    <w:p w14:paraId="1F09021B" w14:textId="5F5F2E1B" w:rsidR="00FC0A71" w:rsidRPr="00FA7F3C" w:rsidRDefault="00000000" w:rsidP="00FA7F3C">
      <w:pPr>
        <w:rPr>
          <w:rFonts w:ascii="Roboto" w:hAnsi="Roboto"/>
          <w:b/>
          <w:bCs/>
        </w:rPr>
      </w:pPr>
      <w:r>
        <w:pict w14:anchorId="638A454B">
          <v:rect id="_x0000_i1027" style="width:0;height:1.5pt" o:hralign="center" o:hrstd="t" o:hr="t" fillcolor="#a0a0a0" stroked="f"/>
        </w:pict>
      </w:r>
    </w:p>
    <w:p w14:paraId="628B4E63" w14:textId="359179F7" w:rsidR="00BF2698" w:rsidRDefault="005D6D45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III. </w:t>
      </w:r>
      <w:r w:rsidR="00CA0EA7">
        <w:rPr>
          <w:rFonts w:ascii="Roboto" w:hAnsi="Roboto"/>
          <w:b/>
          <w:bCs/>
        </w:rPr>
        <w:t xml:space="preserve">Immunization </w:t>
      </w:r>
      <w:r w:rsidR="006D5935">
        <w:rPr>
          <w:rFonts w:ascii="Roboto" w:hAnsi="Roboto"/>
          <w:b/>
          <w:bCs/>
        </w:rPr>
        <w:t xml:space="preserve">Requirements </w:t>
      </w:r>
    </w:p>
    <w:p w14:paraId="708C1FDB" w14:textId="46F0D354" w:rsidR="00A80F7D" w:rsidRDefault="00CA0EA7" w:rsidP="00CA0EA7">
      <w:pPr>
        <w:pStyle w:val="ListParagraph"/>
        <w:numPr>
          <w:ilvl w:val="0"/>
          <w:numId w:val="49"/>
        </w:numPr>
        <w:rPr>
          <w:rFonts w:ascii="Roboto" w:hAnsi="Roboto"/>
        </w:rPr>
      </w:pPr>
      <w:r>
        <w:rPr>
          <w:rFonts w:ascii="Roboto" w:hAnsi="Roboto"/>
        </w:rPr>
        <w:t>Required Immunizations</w:t>
      </w:r>
    </w:p>
    <w:p w14:paraId="2528577E" w14:textId="24BE6989" w:rsidR="00CA0EA7" w:rsidRDefault="00CA0EA7" w:rsidP="00CA0EA7">
      <w:pPr>
        <w:pStyle w:val="ListParagraph"/>
        <w:numPr>
          <w:ilvl w:val="1"/>
          <w:numId w:val="49"/>
        </w:numPr>
        <w:rPr>
          <w:rFonts w:ascii="Roboto" w:hAnsi="Roboto"/>
        </w:rPr>
      </w:pPr>
      <w:r>
        <w:rPr>
          <w:rFonts w:ascii="Roboto" w:hAnsi="Roboto"/>
        </w:rPr>
        <w:t>Students shall provide proof of immunization in accordance with:</w:t>
      </w:r>
    </w:p>
    <w:p w14:paraId="2E6AE373" w14:textId="29950ED2" w:rsidR="00CA0EA7" w:rsidRDefault="00CA0EA7" w:rsidP="00CA0EA7">
      <w:pPr>
        <w:pStyle w:val="ListParagraph"/>
        <w:numPr>
          <w:ilvl w:val="2"/>
          <w:numId w:val="49"/>
        </w:numPr>
        <w:rPr>
          <w:rFonts w:ascii="Roboto" w:hAnsi="Roboto"/>
        </w:rPr>
      </w:pPr>
      <w:r>
        <w:rPr>
          <w:rFonts w:ascii="Roboto" w:hAnsi="Roboto"/>
        </w:rPr>
        <w:t>North Carolina General Statutes; and</w:t>
      </w:r>
    </w:p>
    <w:p w14:paraId="2D7F9C29" w14:textId="7746D54B" w:rsidR="00CA0EA7" w:rsidRDefault="00CA0EA7" w:rsidP="00CA0EA7">
      <w:pPr>
        <w:pStyle w:val="ListParagraph"/>
        <w:numPr>
          <w:ilvl w:val="2"/>
          <w:numId w:val="49"/>
        </w:numPr>
        <w:rPr>
          <w:rFonts w:ascii="Roboto" w:hAnsi="Roboto"/>
        </w:rPr>
      </w:pPr>
      <w:r>
        <w:rPr>
          <w:rFonts w:ascii="Roboto" w:hAnsi="Roboto"/>
        </w:rPr>
        <w:t>North Carolina Department of Health and Human Services</w:t>
      </w:r>
      <w:r w:rsidR="00902184">
        <w:rPr>
          <w:rFonts w:ascii="Roboto" w:hAnsi="Roboto"/>
        </w:rPr>
        <w:t xml:space="preserve"> (NCDHHS) regulations.</w:t>
      </w:r>
    </w:p>
    <w:p w14:paraId="695CAD93" w14:textId="779987A0" w:rsidR="00902184" w:rsidRDefault="00902184" w:rsidP="00902184">
      <w:pPr>
        <w:pStyle w:val="ListParagraph"/>
        <w:numPr>
          <w:ilvl w:val="1"/>
          <w:numId w:val="49"/>
        </w:numPr>
        <w:rPr>
          <w:rFonts w:ascii="Roboto" w:hAnsi="Roboto"/>
        </w:rPr>
      </w:pPr>
      <w:r>
        <w:rPr>
          <w:rFonts w:ascii="Roboto" w:hAnsi="Roboto"/>
        </w:rPr>
        <w:t>Immunizations must be documented on an official Certificate of Immunization or equivalent medical record.</w:t>
      </w:r>
    </w:p>
    <w:p w14:paraId="6DAC3B54" w14:textId="4B70A404" w:rsidR="00902184" w:rsidRDefault="00902184" w:rsidP="00902184">
      <w:pPr>
        <w:pStyle w:val="ListParagraph"/>
        <w:numPr>
          <w:ilvl w:val="0"/>
          <w:numId w:val="49"/>
        </w:numPr>
        <w:rPr>
          <w:rFonts w:ascii="Roboto" w:hAnsi="Roboto"/>
        </w:rPr>
      </w:pPr>
      <w:r>
        <w:rPr>
          <w:rFonts w:ascii="Roboto" w:hAnsi="Roboto"/>
        </w:rPr>
        <w:t>Exemptions</w:t>
      </w:r>
    </w:p>
    <w:p w14:paraId="304F3156" w14:textId="10042445" w:rsidR="00902184" w:rsidRDefault="00902184" w:rsidP="00902184">
      <w:pPr>
        <w:pStyle w:val="ListParagraph"/>
        <w:numPr>
          <w:ilvl w:val="1"/>
          <w:numId w:val="49"/>
        </w:numPr>
        <w:rPr>
          <w:rFonts w:ascii="Roboto" w:hAnsi="Roboto"/>
        </w:rPr>
      </w:pPr>
      <w:r>
        <w:rPr>
          <w:rFonts w:ascii="Roboto" w:hAnsi="Roboto"/>
        </w:rPr>
        <w:t>Medical Exemptions</w:t>
      </w:r>
    </w:p>
    <w:p w14:paraId="5D0F9DD0" w14:textId="379154C7" w:rsidR="00902184" w:rsidRDefault="00902184" w:rsidP="00902184">
      <w:pPr>
        <w:pStyle w:val="ListParagraph"/>
        <w:numPr>
          <w:ilvl w:val="2"/>
          <w:numId w:val="49"/>
        </w:numPr>
        <w:rPr>
          <w:rFonts w:ascii="Roboto" w:hAnsi="Roboto"/>
        </w:rPr>
      </w:pPr>
      <w:r>
        <w:rPr>
          <w:rFonts w:ascii="Roboto" w:hAnsi="Roboto"/>
        </w:rPr>
        <w:t>Must be documented by a licensed physician.</w:t>
      </w:r>
    </w:p>
    <w:p w14:paraId="65538FE1" w14:textId="2A6A2AF7" w:rsidR="00902184" w:rsidRDefault="00902184" w:rsidP="00902184">
      <w:pPr>
        <w:pStyle w:val="ListParagraph"/>
        <w:numPr>
          <w:ilvl w:val="2"/>
          <w:numId w:val="49"/>
        </w:numPr>
        <w:rPr>
          <w:rFonts w:ascii="Roboto" w:hAnsi="Roboto"/>
        </w:rPr>
      </w:pPr>
      <w:r>
        <w:rPr>
          <w:rFonts w:ascii="Roboto" w:hAnsi="Roboto"/>
        </w:rPr>
        <w:t>Shall specify the medical condition and duration of the exemption.</w:t>
      </w:r>
    </w:p>
    <w:p w14:paraId="64E152F0" w14:textId="27D4BABC" w:rsidR="00902184" w:rsidRDefault="00625055" w:rsidP="00902184">
      <w:pPr>
        <w:pStyle w:val="ListParagraph"/>
        <w:numPr>
          <w:ilvl w:val="1"/>
          <w:numId w:val="49"/>
        </w:numPr>
        <w:rPr>
          <w:rFonts w:ascii="Roboto" w:hAnsi="Roboto"/>
        </w:rPr>
      </w:pPr>
      <w:r>
        <w:rPr>
          <w:rFonts w:ascii="Roboto" w:hAnsi="Roboto"/>
        </w:rPr>
        <w:t>Religious Exemptions</w:t>
      </w:r>
    </w:p>
    <w:p w14:paraId="246768DB" w14:textId="120E37C9" w:rsidR="00625055" w:rsidRDefault="00625055" w:rsidP="00625055">
      <w:pPr>
        <w:pStyle w:val="ListParagraph"/>
        <w:numPr>
          <w:ilvl w:val="2"/>
          <w:numId w:val="49"/>
        </w:numPr>
        <w:rPr>
          <w:rFonts w:ascii="Roboto" w:hAnsi="Roboto"/>
        </w:rPr>
      </w:pPr>
      <w:r>
        <w:rPr>
          <w:rFonts w:ascii="Roboto" w:hAnsi="Roboto"/>
        </w:rPr>
        <w:t>Must be submitted in writing by the parent/guardian.</w:t>
      </w:r>
    </w:p>
    <w:p w14:paraId="3292F2D2" w14:textId="5293AB72" w:rsidR="00AB76FF" w:rsidRDefault="00625055" w:rsidP="00AB76FF">
      <w:pPr>
        <w:pStyle w:val="ListParagraph"/>
        <w:numPr>
          <w:ilvl w:val="2"/>
          <w:numId w:val="49"/>
        </w:numPr>
        <w:rPr>
          <w:rFonts w:ascii="Roboto" w:hAnsi="Roboto"/>
        </w:rPr>
      </w:pPr>
      <w:r>
        <w:rPr>
          <w:rFonts w:ascii="Roboto" w:hAnsi="Roboto"/>
        </w:rPr>
        <w:t>No physician signature is required for religious exemption under state law.</w:t>
      </w:r>
    </w:p>
    <w:p w14:paraId="5A8EB805" w14:textId="25F335E2" w:rsidR="00AB76FF" w:rsidRPr="00AB76FF" w:rsidRDefault="00AB76FF" w:rsidP="00AB76FF">
      <w:pPr>
        <w:pStyle w:val="ListParagraph"/>
        <w:numPr>
          <w:ilvl w:val="1"/>
          <w:numId w:val="49"/>
        </w:numPr>
        <w:rPr>
          <w:rFonts w:ascii="Roboto" w:hAnsi="Roboto"/>
        </w:rPr>
      </w:pPr>
      <w:r>
        <w:rPr>
          <w:rFonts w:ascii="Roboto" w:hAnsi="Roboto"/>
        </w:rPr>
        <w:t>Religious exemption are the only non-medical exemption permitted under North Carolina law</w:t>
      </w:r>
      <w:r w:rsidR="005F00DD">
        <w:rPr>
          <w:rFonts w:ascii="Roboto" w:hAnsi="Roboto"/>
        </w:rPr>
        <w:t>; philosophical beliefs or personal convictions do not qualify.</w:t>
      </w:r>
    </w:p>
    <w:p w14:paraId="202FAB82" w14:textId="223F981E" w:rsidR="00625055" w:rsidRPr="00625055" w:rsidRDefault="00625055" w:rsidP="00625055">
      <w:pPr>
        <w:pStyle w:val="ListParagraph"/>
        <w:numPr>
          <w:ilvl w:val="1"/>
          <w:numId w:val="49"/>
        </w:numPr>
        <w:rPr>
          <w:rFonts w:ascii="Roboto" w:hAnsi="Roboto"/>
        </w:rPr>
      </w:pPr>
      <w:r>
        <w:rPr>
          <w:rFonts w:ascii="Roboto" w:hAnsi="Roboto"/>
        </w:rPr>
        <w:t>Students with exemptions may be excluded from school or residential programs during disease outbreaks, as required by public health authorities.</w:t>
      </w:r>
    </w:p>
    <w:p w14:paraId="6D1D30EE" w14:textId="204718B3" w:rsidR="003B6C80" w:rsidRPr="00BF2698" w:rsidRDefault="00000000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pict w14:anchorId="64796BD0">
          <v:rect id="_x0000_i1028" style="width:0;height:1.5pt" o:hralign="center" o:hrstd="t" o:hr="t" fillcolor="#a0a0a0" stroked="f"/>
        </w:pict>
      </w:r>
    </w:p>
    <w:p w14:paraId="6DC1E48C" w14:textId="3EB4C606" w:rsidR="00784B60" w:rsidRDefault="00784B60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I</w:t>
      </w:r>
      <w:r w:rsidR="003B6C80">
        <w:rPr>
          <w:rFonts w:ascii="Roboto" w:hAnsi="Roboto"/>
          <w:b/>
          <w:bCs/>
        </w:rPr>
        <w:t>V</w:t>
      </w:r>
      <w:r w:rsidRPr="00784B60">
        <w:rPr>
          <w:rFonts w:ascii="Roboto" w:hAnsi="Roboto"/>
          <w:b/>
          <w:bCs/>
        </w:rPr>
        <w:t xml:space="preserve">. </w:t>
      </w:r>
      <w:r w:rsidR="00625055">
        <w:rPr>
          <w:rFonts w:ascii="Roboto" w:hAnsi="Roboto"/>
          <w:b/>
          <w:bCs/>
        </w:rPr>
        <w:t>Health Assessments and Additional Requirements</w:t>
      </w:r>
    </w:p>
    <w:p w14:paraId="4FE472CE" w14:textId="6C991043" w:rsidR="00FC7C3D" w:rsidRDefault="00625055" w:rsidP="00625055">
      <w:pPr>
        <w:pStyle w:val="ListParagraph"/>
        <w:numPr>
          <w:ilvl w:val="0"/>
          <w:numId w:val="50"/>
        </w:numPr>
        <w:rPr>
          <w:rFonts w:ascii="Roboto" w:hAnsi="Roboto"/>
        </w:rPr>
      </w:pPr>
      <w:r>
        <w:rPr>
          <w:rFonts w:ascii="Roboto" w:hAnsi="Roboto"/>
        </w:rPr>
        <w:t>Health Assessment for Admission</w:t>
      </w:r>
    </w:p>
    <w:p w14:paraId="102578D6" w14:textId="1C90D64F" w:rsidR="00625055" w:rsidRDefault="00625055" w:rsidP="00625055">
      <w:pPr>
        <w:pStyle w:val="ListParagraph"/>
        <w:numPr>
          <w:ilvl w:val="1"/>
          <w:numId w:val="50"/>
        </w:numPr>
        <w:rPr>
          <w:rFonts w:ascii="Roboto" w:hAnsi="Roboto"/>
        </w:rPr>
      </w:pPr>
      <w:r>
        <w:rPr>
          <w:rFonts w:ascii="Roboto" w:hAnsi="Roboto"/>
        </w:rPr>
        <w:t>A completed health assessment may be required for:</w:t>
      </w:r>
    </w:p>
    <w:p w14:paraId="66DEC62A" w14:textId="685727D6" w:rsidR="00625055" w:rsidRDefault="00625055" w:rsidP="00625055">
      <w:pPr>
        <w:pStyle w:val="ListParagraph"/>
        <w:numPr>
          <w:ilvl w:val="2"/>
          <w:numId w:val="50"/>
        </w:numPr>
        <w:rPr>
          <w:rFonts w:ascii="Roboto" w:hAnsi="Roboto"/>
        </w:rPr>
      </w:pPr>
      <w:r>
        <w:rPr>
          <w:rFonts w:ascii="Roboto" w:hAnsi="Roboto"/>
        </w:rPr>
        <w:t xml:space="preserve">Initial enrollment; </w:t>
      </w:r>
      <w:r w:rsidR="00BE2D02">
        <w:rPr>
          <w:rFonts w:ascii="Roboto" w:hAnsi="Roboto"/>
        </w:rPr>
        <w:t>or</w:t>
      </w:r>
    </w:p>
    <w:p w14:paraId="056C22D4" w14:textId="796CE1A2" w:rsidR="00BE2D02" w:rsidRDefault="00BE2D02" w:rsidP="00625055">
      <w:pPr>
        <w:pStyle w:val="ListParagraph"/>
        <w:numPr>
          <w:ilvl w:val="2"/>
          <w:numId w:val="50"/>
        </w:numPr>
        <w:rPr>
          <w:rFonts w:ascii="Roboto" w:hAnsi="Roboto"/>
        </w:rPr>
      </w:pPr>
      <w:r>
        <w:rPr>
          <w:rFonts w:ascii="Roboto" w:hAnsi="Roboto"/>
        </w:rPr>
        <w:t>Entry into the residential program; or</w:t>
      </w:r>
    </w:p>
    <w:p w14:paraId="15DA7490" w14:textId="58AFDD73" w:rsidR="00BE2D02" w:rsidRDefault="00BE2D02" w:rsidP="00625055">
      <w:pPr>
        <w:pStyle w:val="ListParagraph"/>
        <w:numPr>
          <w:ilvl w:val="2"/>
          <w:numId w:val="50"/>
        </w:numPr>
        <w:rPr>
          <w:rFonts w:ascii="Roboto" w:hAnsi="Roboto"/>
        </w:rPr>
      </w:pPr>
      <w:r>
        <w:rPr>
          <w:rFonts w:ascii="Roboto" w:hAnsi="Roboto"/>
        </w:rPr>
        <w:t>Re-entry following extended absence.</w:t>
      </w:r>
    </w:p>
    <w:p w14:paraId="49EEA83B" w14:textId="12388C67" w:rsidR="00BE2D02" w:rsidRDefault="00BE2D02" w:rsidP="00BE2D02">
      <w:pPr>
        <w:pStyle w:val="ListParagraph"/>
        <w:numPr>
          <w:ilvl w:val="1"/>
          <w:numId w:val="50"/>
        </w:numPr>
        <w:rPr>
          <w:rFonts w:ascii="Roboto" w:hAnsi="Roboto"/>
        </w:rPr>
      </w:pPr>
      <w:r>
        <w:rPr>
          <w:rFonts w:ascii="Roboto" w:hAnsi="Roboto"/>
        </w:rPr>
        <w:t>The health assessment shall include</w:t>
      </w:r>
      <w:r w:rsidR="00767AB0">
        <w:rPr>
          <w:rFonts w:ascii="Roboto" w:hAnsi="Roboto"/>
        </w:rPr>
        <w:t>:</w:t>
      </w:r>
    </w:p>
    <w:p w14:paraId="227D7124" w14:textId="7546D36A" w:rsidR="00767AB0" w:rsidRDefault="00767AB0" w:rsidP="00767AB0">
      <w:pPr>
        <w:pStyle w:val="ListParagraph"/>
        <w:numPr>
          <w:ilvl w:val="2"/>
          <w:numId w:val="50"/>
        </w:numPr>
        <w:rPr>
          <w:rFonts w:ascii="Roboto" w:hAnsi="Roboto"/>
        </w:rPr>
      </w:pPr>
      <w:r>
        <w:rPr>
          <w:rFonts w:ascii="Roboto" w:hAnsi="Roboto"/>
        </w:rPr>
        <w:t>Medical history; and</w:t>
      </w:r>
    </w:p>
    <w:p w14:paraId="0AFF0C93" w14:textId="50FE55D1" w:rsidR="00767AB0" w:rsidRDefault="00767AB0" w:rsidP="00767AB0">
      <w:pPr>
        <w:pStyle w:val="ListParagraph"/>
        <w:numPr>
          <w:ilvl w:val="2"/>
          <w:numId w:val="50"/>
        </w:numPr>
        <w:rPr>
          <w:rFonts w:ascii="Roboto" w:hAnsi="Roboto"/>
        </w:rPr>
      </w:pPr>
      <w:r>
        <w:rPr>
          <w:rFonts w:ascii="Roboto" w:hAnsi="Roboto"/>
        </w:rPr>
        <w:t>Medications and treatment plans; and</w:t>
      </w:r>
    </w:p>
    <w:p w14:paraId="045AA87D" w14:textId="65FB157E" w:rsidR="00767AB0" w:rsidRDefault="00767AB0" w:rsidP="00767AB0">
      <w:pPr>
        <w:pStyle w:val="ListParagraph"/>
        <w:numPr>
          <w:ilvl w:val="2"/>
          <w:numId w:val="50"/>
        </w:numPr>
        <w:rPr>
          <w:rFonts w:ascii="Roboto" w:hAnsi="Roboto"/>
        </w:rPr>
      </w:pPr>
      <w:r>
        <w:rPr>
          <w:rFonts w:ascii="Roboto" w:hAnsi="Roboto"/>
        </w:rPr>
        <w:lastRenderedPageBreak/>
        <w:t>Identification of special health needs.</w:t>
      </w:r>
    </w:p>
    <w:p w14:paraId="4B3674FC" w14:textId="60CBBD09" w:rsidR="00767AB0" w:rsidRDefault="00767AB0" w:rsidP="00767AB0">
      <w:pPr>
        <w:pStyle w:val="ListParagraph"/>
        <w:numPr>
          <w:ilvl w:val="0"/>
          <w:numId w:val="50"/>
        </w:numPr>
        <w:rPr>
          <w:rFonts w:ascii="Roboto" w:hAnsi="Roboto"/>
        </w:rPr>
      </w:pPr>
      <w:r>
        <w:rPr>
          <w:rFonts w:ascii="Roboto" w:hAnsi="Roboto"/>
        </w:rPr>
        <w:t>Ongoing Health Requirements</w:t>
      </w:r>
    </w:p>
    <w:p w14:paraId="7BAA490B" w14:textId="21A6FAAB" w:rsidR="00767AB0" w:rsidRDefault="00767AB0" w:rsidP="00767AB0">
      <w:pPr>
        <w:pStyle w:val="ListParagraph"/>
        <w:numPr>
          <w:ilvl w:val="1"/>
          <w:numId w:val="50"/>
        </w:numPr>
        <w:rPr>
          <w:rFonts w:ascii="Roboto" w:hAnsi="Roboto"/>
        </w:rPr>
      </w:pPr>
      <w:r>
        <w:rPr>
          <w:rFonts w:ascii="Roboto" w:hAnsi="Roboto"/>
        </w:rPr>
        <w:t>Parents/guardians shall notify ENCSD of changes in a student’s health status.</w:t>
      </w:r>
    </w:p>
    <w:p w14:paraId="62B79D1D" w14:textId="409BCEA8" w:rsidR="00767AB0" w:rsidRPr="00625055" w:rsidRDefault="00767AB0" w:rsidP="00767AB0">
      <w:pPr>
        <w:pStyle w:val="ListParagraph"/>
        <w:numPr>
          <w:ilvl w:val="1"/>
          <w:numId w:val="50"/>
        </w:numPr>
        <w:rPr>
          <w:rFonts w:ascii="Roboto" w:hAnsi="Roboto"/>
        </w:rPr>
      </w:pPr>
      <w:r>
        <w:rPr>
          <w:rFonts w:ascii="Roboto" w:hAnsi="Roboto"/>
        </w:rPr>
        <w:t>Updated medical documentation may be required</w:t>
      </w:r>
      <w:r w:rsidR="00C820F6">
        <w:rPr>
          <w:rFonts w:ascii="Roboto" w:hAnsi="Roboto"/>
        </w:rPr>
        <w:t xml:space="preserve"> when health conditions change or as determined by ENCSD health services.</w:t>
      </w:r>
    </w:p>
    <w:p w14:paraId="0E5CA464" w14:textId="266DB45B" w:rsidR="00E22530" w:rsidRPr="00640EAB" w:rsidRDefault="00000000" w:rsidP="00C86E25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39A833A0">
          <v:rect id="_x0000_i1029" style="width:0;height:1.5pt" o:hralign="center" o:hrstd="t" o:hr="t" fillcolor="#a0a0a0" stroked="f"/>
        </w:pict>
      </w:r>
    </w:p>
    <w:p w14:paraId="47717391" w14:textId="1052F6BD" w:rsidR="007B3143" w:rsidRDefault="007B3143" w:rsidP="00C86E2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V. </w:t>
      </w:r>
      <w:r w:rsidR="00C820F6">
        <w:rPr>
          <w:rFonts w:ascii="Roboto" w:hAnsi="Roboto"/>
          <w:b/>
          <w:bCs/>
        </w:rPr>
        <w:t>Provisional Admission and Noncompliance</w:t>
      </w:r>
    </w:p>
    <w:p w14:paraId="16993C8F" w14:textId="4B5EE5D4" w:rsidR="007B3143" w:rsidRDefault="00C820F6" w:rsidP="00C820F6">
      <w:pPr>
        <w:pStyle w:val="ListParagraph"/>
        <w:numPr>
          <w:ilvl w:val="0"/>
          <w:numId w:val="51"/>
        </w:numPr>
        <w:rPr>
          <w:rFonts w:ascii="Roboto" w:hAnsi="Roboto"/>
        </w:rPr>
      </w:pPr>
      <w:r>
        <w:rPr>
          <w:rFonts w:ascii="Roboto" w:hAnsi="Roboto"/>
        </w:rPr>
        <w:t>Provisional Admission</w:t>
      </w:r>
    </w:p>
    <w:p w14:paraId="33F37901" w14:textId="4BCE525B" w:rsidR="00C820F6" w:rsidRDefault="00C820F6" w:rsidP="00C820F6">
      <w:pPr>
        <w:pStyle w:val="ListParagraph"/>
        <w:numPr>
          <w:ilvl w:val="1"/>
          <w:numId w:val="51"/>
        </w:numPr>
        <w:rPr>
          <w:rFonts w:ascii="Roboto" w:hAnsi="Roboto"/>
        </w:rPr>
      </w:pPr>
      <w:r>
        <w:rPr>
          <w:rFonts w:ascii="Roboto" w:hAnsi="Roboto"/>
        </w:rPr>
        <w:t>Students may be admitted provis</w:t>
      </w:r>
      <w:r w:rsidR="00ED56BF">
        <w:rPr>
          <w:rFonts w:ascii="Roboto" w:hAnsi="Roboto"/>
        </w:rPr>
        <w:t>ionally when:</w:t>
      </w:r>
    </w:p>
    <w:p w14:paraId="69F21DE0" w14:textId="60C645D3" w:rsidR="00ED56BF" w:rsidRDefault="00535BFB" w:rsidP="00ED56BF">
      <w:pPr>
        <w:pStyle w:val="ListParagraph"/>
        <w:numPr>
          <w:ilvl w:val="2"/>
          <w:numId w:val="51"/>
        </w:numPr>
        <w:rPr>
          <w:rFonts w:ascii="Roboto" w:hAnsi="Roboto"/>
        </w:rPr>
      </w:pPr>
      <w:r>
        <w:rPr>
          <w:rFonts w:ascii="Roboto" w:hAnsi="Roboto"/>
        </w:rPr>
        <w:t>Immunization documentation is in process; and</w:t>
      </w:r>
    </w:p>
    <w:p w14:paraId="6D46E656" w14:textId="15609B2B" w:rsidR="00535BFB" w:rsidRDefault="00535BFB" w:rsidP="00ED56BF">
      <w:pPr>
        <w:pStyle w:val="ListParagraph"/>
        <w:numPr>
          <w:ilvl w:val="2"/>
          <w:numId w:val="51"/>
        </w:numPr>
        <w:rPr>
          <w:rFonts w:ascii="Roboto" w:hAnsi="Roboto"/>
        </w:rPr>
      </w:pPr>
      <w:r>
        <w:rPr>
          <w:rFonts w:ascii="Roboto" w:hAnsi="Roboto"/>
        </w:rPr>
        <w:t>Such admission is permitted by state law.</w:t>
      </w:r>
    </w:p>
    <w:p w14:paraId="07B2016E" w14:textId="0023AA38" w:rsidR="00535BFB" w:rsidRDefault="00535BFB" w:rsidP="00535BFB">
      <w:pPr>
        <w:pStyle w:val="ListParagraph"/>
        <w:numPr>
          <w:ilvl w:val="1"/>
          <w:numId w:val="51"/>
        </w:numPr>
        <w:rPr>
          <w:rFonts w:ascii="Roboto" w:hAnsi="Roboto"/>
        </w:rPr>
      </w:pPr>
      <w:r>
        <w:rPr>
          <w:rFonts w:ascii="Roboto" w:hAnsi="Roboto"/>
        </w:rPr>
        <w:t>Provisional admission shall not exceed the timeframe allowed by law.</w:t>
      </w:r>
    </w:p>
    <w:p w14:paraId="0EE1660C" w14:textId="0B4264BB" w:rsidR="00A84B78" w:rsidRDefault="00A84B78" w:rsidP="00A84B78">
      <w:pPr>
        <w:pStyle w:val="ListParagraph"/>
        <w:numPr>
          <w:ilvl w:val="2"/>
          <w:numId w:val="51"/>
        </w:numPr>
        <w:rPr>
          <w:rFonts w:ascii="Roboto" w:hAnsi="Roboto"/>
        </w:rPr>
      </w:pPr>
      <w:r>
        <w:rPr>
          <w:rFonts w:ascii="Roboto" w:hAnsi="Roboto"/>
        </w:rPr>
        <w:t>Documentation and health assessments must be provided within 30 calendar days of the first day of attendance, per NC state law.</w:t>
      </w:r>
    </w:p>
    <w:p w14:paraId="5A071BDB" w14:textId="06801566" w:rsidR="00535BFB" w:rsidRDefault="00535BFB" w:rsidP="00535BFB">
      <w:pPr>
        <w:pStyle w:val="ListParagraph"/>
        <w:numPr>
          <w:ilvl w:val="0"/>
          <w:numId w:val="51"/>
        </w:numPr>
        <w:rPr>
          <w:rFonts w:ascii="Roboto" w:hAnsi="Roboto"/>
        </w:rPr>
      </w:pPr>
      <w:r>
        <w:rPr>
          <w:rFonts w:ascii="Roboto" w:hAnsi="Roboto"/>
        </w:rPr>
        <w:t>Failure to Comply</w:t>
      </w:r>
    </w:p>
    <w:p w14:paraId="71E1CF46" w14:textId="53272F7F" w:rsidR="00535BFB" w:rsidRDefault="00535BFB" w:rsidP="00535BFB">
      <w:pPr>
        <w:pStyle w:val="ListParagraph"/>
        <w:numPr>
          <w:ilvl w:val="1"/>
          <w:numId w:val="51"/>
        </w:numPr>
        <w:rPr>
          <w:rFonts w:ascii="Roboto" w:hAnsi="Roboto"/>
        </w:rPr>
      </w:pPr>
      <w:r>
        <w:rPr>
          <w:rFonts w:ascii="Roboto" w:hAnsi="Roboto"/>
        </w:rPr>
        <w:t>Students who fail to meet immunization or health requirements within required timelines may be excluded from attendance and/or residential services until compliance is achieved.</w:t>
      </w:r>
    </w:p>
    <w:p w14:paraId="7AC63F6D" w14:textId="5C55EECC" w:rsidR="00535BFB" w:rsidRPr="00C820F6" w:rsidRDefault="00535BFB" w:rsidP="00535BFB">
      <w:pPr>
        <w:pStyle w:val="ListParagraph"/>
        <w:numPr>
          <w:ilvl w:val="1"/>
          <w:numId w:val="51"/>
        </w:numPr>
        <w:rPr>
          <w:rFonts w:ascii="Roboto" w:hAnsi="Roboto"/>
        </w:rPr>
      </w:pPr>
      <w:r>
        <w:rPr>
          <w:rFonts w:ascii="Roboto" w:hAnsi="Roboto"/>
        </w:rPr>
        <w:t>ENCSD shall provide written notice to parents/guardians prior to exclusion when practicable.</w:t>
      </w:r>
    </w:p>
    <w:p w14:paraId="456CB95A" w14:textId="53BB753B" w:rsidR="00D14409" w:rsidRPr="007B3143" w:rsidRDefault="00000000" w:rsidP="00C86E25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7C93F8C4">
          <v:rect id="_x0000_i1030" style="width:0;height:1.5pt" o:hralign="center" o:hrstd="t" o:hr="t" fillcolor="#a0a0a0" stroked="f"/>
        </w:pict>
      </w:r>
    </w:p>
    <w:p w14:paraId="35EA09D6" w14:textId="6FEB905C" w:rsidR="00D14409" w:rsidRDefault="00D14409" w:rsidP="00C86E2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VI. </w:t>
      </w:r>
      <w:r w:rsidR="007A5AFF">
        <w:rPr>
          <w:rFonts w:ascii="Roboto" w:hAnsi="Roboto"/>
          <w:b/>
          <w:bCs/>
        </w:rPr>
        <w:t>Residential Program Considerations</w:t>
      </w:r>
    </w:p>
    <w:p w14:paraId="030DA0C0" w14:textId="334448DC" w:rsidR="002D03C2" w:rsidRDefault="007A5AFF" w:rsidP="002D03C2">
      <w:pPr>
        <w:rPr>
          <w:rFonts w:ascii="Roboto" w:hAnsi="Roboto"/>
        </w:rPr>
      </w:pPr>
      <w:r>
        <w:rPr>
          <w:rFonts w:ascii="Roboto" w:hAnsi="Roboto"/>
        </w:rPr>
        <w:t>Given the communal living environment at ENCSD, residential students may be subject to additional health screenings or documentation requirements</w:t>
      </w:r>
      <w:r w:rsidR="000B365B">
        <w:rPr>
          <w:rFonts w:ascii="Roboto" w:hAnsi="Roboto"/>
        </w:rPr>
        <w:t xml:space="preserve"> to mitigate health risks.  These requirements shall be communicated clearly to families prior to residential placement.</w:t>
      </w:r>
    </w:p>
    <w:p w14:paraId="454D5C51" w14:textId="5807070E" w:rsidR="00637340" w:rsidRPr="002D03C2" w:rsidRDefault="00000000" w:rsidP="002D03C2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515F81E5">
          <v:rect id="_x0000_i1031" style="width:0;height:1.5pt" o:hralign="center" o:hrstd="t" o:hr="t" fillcolor="#a0a0a0" stroked="f"/>
        </w:pict>
      </w:r>
    </w:p>
    <w:p w14:paraId="00A6051A" w14:textId="787F3FDB" w:rsidR="00637340" w:rsidRDefault="00637340" w:rsidP="00C86E2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VII. </w:t>
      </w:r>
      <w:r w:rsidR="000B365B">
        <w:rPr>
          <w:rFonts w:ascii="Roboto" w:hAnsi="Roboto"/>
          <w:b/>
          <w:bCs/>
        </w:rPr>
        <w:t>Confidentiality</w:t>
      </w:r>
    </w:p>
    <w:p w14:paraId="5216E355" w14:textId="2FF54519" w:rsidR="00F166DD" w:rsidRPr="00831183" w:rsidRDefault="000B365B" w:rsidP="00831183">
      <w:pPr>
        <w:rPr>
          <w:rFonts w:ascii="Roboto" w:hAnsi="Roboto"/>
        </w:rPr>
      </w:pPr>
      <w:r>
        <w:rPr>
          <w:rFonts w:ascii="Roboto" w:hAnsi="Roboto"/>
        </w:rPr>
        <w:t>All health and immunization records shall be maintained as confidential student records and handled in compliance with FERPA, HIPAA (as applicable), and state privacy laws.</w:t>
      </w:r>
    </w:p>
    <w:p w14:paraId="7C5506D7" w14:textId="0ED7B885" w:rsidR="002A0647" w:rsidRPr="00637340" w:rsidRDefault="00000000" w:rsidP="00C86E25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64F4651B">
          <v:rect id="_x0000_i1032" style="width:0;height:1.5pt" o:hralign="center" o:hrstd="t" o:hr="t" fillcolor="#a0a0a0" stroked="f"/>
        </w:pict>
      </w:r>
    </w:p>
    <w:p w14:paraId="77158DF1" w14:textId="62817984" w:rsidR="002A0647" w:rsidRDefault="002A0647" w:rsidP="00C86E2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VIII. </w:t>
      </w:r>
      <w:r w:rsidR="000B365B">
        <w:rPr>
          <w:rFonts w:ascii="Roboto" w:hAnsi="Roboto"/>
          <w:b/>
          <w:bCs/>
        </w:rPr>
        <w:t>Responsibilities</w:t>
      </w:r>
    </w:p>
    <w:p w14:paraId="7C10C808" w14:textId="72D92441" w:rsidR="002016E4" w:rsidRDefault="000B365B" w:rsidP="000B365B">
      <w:pPr>
        <w:pStyle w:val="ListParagraph"/>
        <w:numPr>
          <w:ilvl w:val="0"/>
          <w:numId w:val="52"/>
        </w:numPr>
        <w:rPr>
          <w:rFonts w:ascii="Roboto" w:hAnsi="Roboto"/>
        </w:rPr>
      </w:pPr>
      <w:r>
        <w:rPr>
          <w:rFonts w:ascii="Roboto" w:hAnsi="Roboto"/>
        </w:rPr>
        <w:t>Parents/Guardians</w:t>
      </w:r>
    </w:p>
    <w:p w14:paraId="26720002" w14:textId="38858EB9" w:rsidR="000B365B" w:rsidRDefault="000B365B" w:rsidP="000B365B">
      <w:pPr>
        <w:pStyle w:val="ListParagraph"/>
        <w:numPr>
          <w:ilvl w:val="1"/>
          <w:numId w:val="52"/>
        </w:numPr>
        <w:rPr>
          <w:rFonts w:ascii="Roboto" w:hAnsi="Roboto"/>
        </w:rPr>
      </w:pPr>
      <w:r>
        <w:rPr>
          <w:rFonts w:ascii="Roboto" w:hAnsi="Roboto"/>
        </w:rPr>
        <w:lastRenderedPageBreak/>
        <w:t>Provide required immunization and health documentation</w:t>
      </w:r>
    </w:p>
    <w:p w14:paraId="694B1A4F" w14:textId="6970EF6B" w:rsidR="000B365B" w:rsidRDefault="000B365B" w:rsidP="000B365B">
      <w:pPr>
        <w:pStyle w:val="ListParagraph"/>
        <w:numPr>
          <w:ilvl w:val="1"/>
          <w:numId w:val="52"/>
        </w:numPr>
        <w:rPr>
          <w:rFonts w:ascii="Roboto" w:hAnsi="Roboto"/>
        </w:rPr>
      </w:pPr>
      <w:r>
        <w:rPr>
          <w:rFonts w:ascii="Roboto" w:hAnsi="Roboto"/>
        </w:rPr>
        <w:t>Update ENCSD regarding changes in health status</w:t>
      </w:r>
    </w:p>
    <w:p w14:paraId="3DA95234" w14:textId="0D1DFC7F" w:rsidR="000B365B" w:rsidRDefault="00BE10E0" w:rsidP="000B365B">
      <w:pPr>
        <w:pStyle w:val="ListParagraph"/>
        <w:numPr>
          <w:ilvl w:val="1"/>
          <w:numId w:val="52"/>
        </w:numPr>
        <w:rPr>
          <w:rFonts w:ascii="Roboto" w:hAnsi="Roboto"/>
        </w:rPr>
      </w:pPr>
      <w:r>
        <w:rPr>
          <w:rFonts w:ascii="Roboto" w:hAnsi="Roboto"/>
        </w:rPr>
        <w:t>Ensure ongoing compliance with legal requirements</w:t>
      </w:r>
    </w:p>
    <w:p w14:paraId="212C0AE1" w14:textId="55C384EF" w:rsidR="00BE10E0" w:rsidRDefault="00BE10E0" w:rsidP="00BE10E0">
      <w:pPr>
        <w:pStyle w:val="ListParagraph"/>
        <w:numPr>
          <w:ilvl w:val="0"/>
          <w:numId w:val="52"/>
        </w:numPr>
        <w:rPr>
          <w:rFonts w:ascii="Roboto" w:hAnsi="Roboto"/>
        </w:rPr>
      </w:pPr>
      <w:r>
        <w:rPr>
          <w:rFonts w:ascii="Roboto" w:hAnsi="Roboto"/>
        </w:rPr>
        <w:t>ENCSD Student Health Center</w:t>
      </w:r>
    </w:p>
    <w:p w14:paraId="63D52596" w14:textId="4E551F6E" w:rsidR="00BE10E0" w:rsidRDefault="00BE10E0" w:rsidP="00BE10E0">
      <w:pPr>
        <w:pStyle w:val="ListParagraph"/>
        <w:numPr>
          <w:ilvl w:val="1"/>
          <w:numId w:val="52"/>
        </w:numPr>
        <w:rPr>
          <w:rFonts w:ascii="Roboto" w:hAnsi="Roboto"/>
        </w:rPr>
      </w:pPr>
      <w:r>
        <w:rPr>
          <w:rFonts w:ascii="Roboto" w:hAnsi="Roboto"/>
        </w:rPr>
        <w:t>Review and maintain health records</w:t>
      </w:r>
    </w:p>
    <w:p w14:paraId="47D69168" w14:textId="2F7C9CFD" w:rsidR="00BE10E0" w:rsidRDefault="00BE10E0" w:rsidP="00BE10E0">
      <w:pPr>
        <w:pStyle w:val="ListParagraph"/>
        <w:numPr>
          <w:ilvl w:val="1"/>
          <w:numId w:val="52"/>
        </w:numPr>
        <w:rPr>
          <w:rFonts w:ascii="Roboto" w:hAnsi="Roboto"/>
        </w:rPr>
      </w:pPr>
      <w:r>
        <w:rPr>
          <w:rFonts w:ascii="Roboto" w:hAnsi="Roboto"/>
        </w:rPr>
        <w:t>Monitor compliance with immunization requirements</w:t>
      </w:r>
    </w:p>
    <w:p w14:paraId="2D253D40" w14:textId="6D24FD06" w:rsidR="00BE10E0" w:rsidRPr="000B365B" w:rsidRDefault="00BE10E0" w:rsidP="00BE10E0">
      <w:pPr>
        <w:pStyle w:val="ListParagraph"/>
        <w:numPr>
          <w:ilvl w:val="1"/>
          <w:numId w:val="52"/>
        </w:numPr>
        <w:rPr>
          <w:rFonts w:ascii="Roboto" w:hAnsi="Roboto"/>
        </w:rPr>
      </w:pPr>
      <w:r>
        <w:rPr>
          <w:rFonts w:ascii="Roboto" w:hAnsi="Roboto"/>
        </w:rPr>
        <w:t>Coordinate with public health authorities as needed.</w:t>
      </w:r>
    </w:p>
    <w:p w14:paraId="67E92648" w14:textId="0A3CC597" w:rsidR="00F764B7" w:rsidRPr="00F764B7" w:rsidRDefault="00000000" w:rsidP="00F764B7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766E8DA4">
          <v:rect id="_x0000_i1033" style="width:0;height:1.5pt" o:hralign="center" o:hrstd="t" o:hr="t" fillcolor="#a0a0a0" stroked="f"/>
        </w:pict>
      </w:r>
    </w:p>
    <w:p w14:paraId="626B0F76" w14:textId="53EF93AF" w:rsidR="00C86E25" w:rsidRDefault="00C86E25" w:rsidP="00C86E25">
      <w:pPr>
        <w:rPr>
          <w:rFonts w:ascii="Roboto" w:hAnsi="Roboto"/>
          <w:b/>
          <w:bCs/>
        </w:rPr>
      </w:pPr>
      <w:r w:rsidRPr="0012402B">
        <w:rPr>
          <w:rFonts w:ascii="Roboto" w:hAnsi="Roboto"/>
          <w:b/>
          <w:bCs/>
        </w:rPr>
        <w:t>Legal References</w:t>
      </w:r>
    </w:p>
    <w:p w14:paraId="32A9A101" w14:textId="7034D10B" w:rsidR="001520A1" w:rsidRPr="001520A1" w:rsidRDefault="001520A1" w:rsidP="001520A1">
      <w:pPr>
        <w:pStyle w:val="ListParagraph"/>
        <w:numPr>
          <w:ilvl w:val="2"/>
          <w:numId w:val="52"/>
        </w:numPr>
        <w:rPr>
          <w:rFonts w:ascii="Roboto" w:eastAsiaTheme="majorEastAsia" w:hAnsi="Roboto" w:cs="Times New Roman"/>
          <w:kern w:val="0"/>
          <w14:ligatures w14:val="none"/>
        </w:rPr>
      </w:pPr>
      <w:r w:rsidRPr="001520A1">
        <w:rPr>
          <w:rFonts w:ascii="Roboto" w:eastAsiaTheme="majorEastAsia" w:hAnsi="Roboto" w:cs="Times New Roman"/>
          <w:kern w:val="0"/>
          <w14:ligatures w14:val="none"/>
        </w:rPr>
        <w:t>N.C. Gen. Stat. § 130A-152 through § 130A-15</w:t>
      </w:r>
      <w:r w:rsidR="00F4600F">
        <w:rPr>
          <w:rFonts w:ascii="Roboto" w:eastAsiaTheme="majorEastAsia" w:hAnsi="Roboto" w:cs="Times New Roman"/>
          <w:kern w:val="0"/>
          <w14:ligatures w14:val="none"/>
        </w:rPr>
        <w:t>8</w:t>
      </w:r>
      <w:r w:rsidRPr="001520A1">
        <w:rPr>
          <w:rFonts w:ascii="Roboto" w:eastAsiaTheme="majorEastAsia" w:hAnsi="Roboto" w:cs="Times New Roman"/>
          <w:kern w:val="0"/>
          <w14:ligatures w14:val="none"/>
        </w:rPr>
        <w:t xml:space="preserve"> (Immunization Requirements</w:t>
      </w:r>
      <w:r w:rsidR="00E50207">
        <w:rPr>
          <w:rFonts w:ascii="Roboto" w:eastAsiaTheme="majorEastAsia" w:hAnsi="Roboto" w:cs="Times New Roman"/>
          <w:kern w:val="0"/>
          <w14:ligatures w14:val="none"/>
        </w:rPr>
        <w:t xml:space="preserve"> and enforcement statutes</w:t>
      </w:r>
      <w:r w:rsidRPr="001520A1">
        <w:rPr>
          <w:rFonts w:ascii="Roboto" w:eastAsiaTheme="majorEastAsia" w:hAnsi="Roboto" w:cs="Times New Roman"/>
          <w:kern w:val="0"/>
          <w14:ligatures w14:val="none"/>
        </w:rPr>
        <w:t>)</w:t>
      </w:r>
    </w:p>
    <w:p w14:paraId="309283B9" w14:textId="1781B82A" w:rsidR="001520A1" w:rsidRPr="001520A1" w:rsidRDefault="001520A1" w:rsidP="001520A1">
      <w:pPr>
        <w:pStyle w:val="ListParagraph"/>
        <w:numPr>
          <w:ilvl w:val="2"/>
          <w:numId w:val="52"/>
        </w:numPr>
        <w:rPr>
          <w:rFonts w:ascii="Roboto" w:eastAsiaTheme="majorEastAsia" w:hAnsi="Roboto" w:cs="Times New Roman"/>
          <w:kern w:val="0"/>
          <w14:ligatures w14:val="none"/>
        </w:rPr>
      </w:pPr>
      <w:r w:rsidRPr="001520A1">
        <w:rPr>
          <w:rFonts w:ascii="Roboto" w:eastAsiaTheme="majorEastAsia" w:hAnsi="Roboto" w:cs="Times New Roman"/>
          <w:kern w:val="0"/>
          <w14:ligatures w14:val="none"/>
        </w:rPr>
        <w:t>N.C. Gen. Stat. § 115C-375.1 (Immunity for School Employees)</w:t>
      </w:r>
    </w:p>
    <w:p w14:paraId="7FD41A4F" w14:textId="535F859D" w:rsidR="001520A1" w:rsidRPr="001520A1" w:rsidRDefault="001520A1" w:rsidP="001520A1">
      <w:pPr>
        <w:pStyle w:val="ListParagraph"/>
        <w:numPr>
          <w:ilvl w:val="2"/>
          <w:numId w:val="52"/>
        </w:numPr>
        <w:rPr>
          <w:rFonts w:ascii="Roboto" w:eastAsiaTheme="majorEastAsia" w:hAnsi="Roboto" w:cs="Times New Roman"/>
          <w:kern w:val="0"/>
          <w14:ligatures w14:val="none"/>
        </w:rPr>
      </w:pPr>
      <w:r w:rsidRPr="001520A1">
        <w:rPr>
          <w:rFonts w:ascii="Roboto" w:eastAsiaTheme="majorEastAsia" w:hAnsi="Roboto" w:cs="Times New Roman"/>
          <w:kern w:val="0"/>
          <w14:ligatures w14:val="none"/>
        </w:rPr>
        <w:t>North Carolina Administrative Code 10A NCAC 41A .0400</w:t>
      </w:r>
      <w:r w:rsidR="009F4403">
        <w:rPr>
          <w:rFonts w:ascii="Roboto" w:eastAsiaTheme="majorEastAsia" w:hAnsi="Roboto" w:cs="Times New Roman"/>
          <w:kern w:val="0"/>
          <w14:ligatures w14:val="none"/>
        </w:rPr>
        <w:t xml:space="preserve"> et seq. (Administrative rules implementing immunization law)</w:t>
      </w:r>
    </w:p>
    <w:p w14:paraId="07023B32" w14:textId="27F958B7" w:rsidR="001520A1" w:rsidRPr="001520A1" w:rsidRDefault="001520A1" w:rsidP="001520A1">
      <w:pPr>
        <w:pStyle w:val="ListParagraph"/>
        <w:numPr>
          <w:ilvl w:val="2"/>
          <w:numId w:val="52"/>
        </w:numPr>
        <w:rPr>
          <w:rFonts w:ascii="Roboto" w:eastAsiaTheme="majorEastAsia" w:hAnsi="Roboto" w:cs="Times New Roman"/>
          <w:kern w:val="0"/>
          <w14:ligatures w14:val="none"/>
        </w:rPr>
      </w:pPr>
      <w:r w:rsidRPr="001520A1">
        <w:rPr>
          <w:rFonts w:ascii="Roboto" w:eastAsiaTheme="majorEastAsia" w:hAnsi="Roboto" w:cs="Times New Roman"/>
          <w:kern w:val="0"/>
          <w14:ligatures w14:val="none"/>
        </w:rPr>
        <w:t>Family Educational Rights and Privacy Act (FERPA), 20 U.S.C. § 1232g</w:t>
      </w:r>
    </w:p>
    <w:p w14:paraId="7BA58F41" w14:textId="53363212" w:rsidR="001520A1" w:rsidRPr="001520A1" w:rsidRDefault="001520A1" w:rsidP="001520A1">
      <w:pPr>
        <w:pStyle w:val="ListParagraph"/>
        <w:numPr>
          <w:ilvl w:val="2"/>
          <w:numId w:val="52"/>
        </w:numPr>
        <w:rPr>
          <w:rFonts w:ascii="Roboto" w:eastAsiaTheme="majorEastAsia" w:hAnsi="Roboto" w:cs="Times New Roman"/>
          <w:kern w:val="0"/>
          <w14:ligatures w14:val="none"/>
        </w:rPr>
      </w:pPr>
      <w:r w:rsidRPr="001520A1">
        <w:rPr>
          <w:rFonts w:ascii="Roboto" w:eastAsiaTheme="majorEastAsia" w:hAnsi="Roboto" w:cs="Times New Roman"/>
          <w:kern w:val="0"/>
          <w14:ligatures w14:val="none"/>
        </w:rPr>
        <w:t>Individuals with Disabilities Education Act (IDEA), 20 U.S.C. § 1400 et seq.</w:t>
      </w:r>
    </w:p>
    <w:p w14:paraId="1975A342" w14:textId="0D9D7125" w:rsidR="001520A1" w:rsidRPr="001520A1" w:rsidRDefault="001520A1" w:rsidP="001520A1">
      <w:pPr>
        <w:pStyle w:val="ListParagraph"/>
        <w:numPr>
          <w:ilvl w:val="2"/>
          <w:numId w:val="52"/>
        </w:numPr>
        <w:rPr>
          <w:rFonts w:ascii="Roboto" w:eastAsiaTheme="majorEastAsia" w:hAnsi="Roboto" w:cs="Times New Roman"/>
          <w:kern w:val="0"/>
          <w14:ligatures w14:val="none"/>
        </w:rPr>
      </w:pPr>
      <w:r w:rsidRPr="001520A1">
        <w:rPr>
          <w:rFonts w:ascii="Roboto" w:eastAsiaTheme="majorEastAsia" w:hAnsi="Roboto" w:cs="Times New Roman"/>
          <w:kern w:val="0"/>
          <w14:ligatures w14:val="none"/>
        </w:rPr>
        <w:t>North Carolina Department of Health and Human Services (NCDHHS) Guidance</w:t>
      </w:r>
    </w:p>
    <w:p w14:paraId="54DF61D0" w14:textId="7EE61836" w:rsidR="00C90621" w:rsidRDefault="00000000" w:rsidP="00784B60">
      <w:pPr>
        <w:rPr>
          <w:rFonts w:ascii="Roboto" w:hAnsi="Roboto"/>
        </w:rPr>
      </w:pPr>
      <w:r>
        <w:rPr>
          <w:rFonts w:ascii="Roboto" w:hAnsi="Roboto"/>
        </w:rPr>
        <w:pict w14:anchorId="727BCA74">
          <v:rect id="_x0000_i1040" style="width:0;height:.75pt" o:hralign="center" o:hrstd="t" o:hr="t" fillcolor="#a0a0a0" stroked="f"/>
        </w:pict>
      </w:r>
    </w:p>
    <w:p w14:paraId="167D0B01" w14:textId="6BF4447B" w:rsidR="003B5EEB" w:rsidRPr="003B5EEB" w:rsidRDefault="003B5EEB" w:rsidP="003B5EEB">
      <w:pPr>
        <w:rPr>
          <w:rFonts w:ascii="Roboto" w:hAnsi="Roboto"/>
        </w:rPr>
      </w:pPr>
      <w:r w:rsidRPr="003B5EEB">
        <w:rPr>
          <w:rFonts w:ascii="Roboto" w:hAnsi="Roboto"/>
        </w:rPr>
        <w:t>This policy shall be reviewed and updated periodically to ensure continued compliance with all applicable laws, regulations, and best practices for serving deaf and hard of hearing students.</w:t>
      </w:r>
    </w:p>
    <w:sectPr w:rsidR="003B5EEB" w:rsidRPr="003B5EE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0931D" w14:textId="77777777" w:rsidR="00FF49AF" w:rsidRDefault="00FF49AF" w:rsidP="00C90621">
      <w:pPr>
        <w:spacing w:after="0" w:line="240" w:lineRule="auto"/>
      </w:pPr>
      <w:r>
        <w:separator/>
      </w:r>
    </w:p>
  </w:endnote>
  <w:endnote w:type="continuationSeparator" w:id="0">
    <w:p w14:paraId="74AD8C81" w14:textId="77777777" w:rsidR="00FF49AF" w:rsidRDefault="00FF49AF" w:rsidP="00C9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7861F" w14:textId="3340B7B1" w:rsidR="00C90621" w:rsidRDefault="00C90621">
    <w:pPr>
      <w:pStyle w:val="Foot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Adopted:</w:t>
    </w:r>
  </w:p>
  <w:p w14:paraId="5C5A3EF8" w14:textId="6EF4BE0B" w:rsidR="00C90621" w:rsidRDefault="00C90621">
    <w:pPr>
      <w:pStyle w:val="Foot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Revised:</w:t>
    </w:r>
    <w:r w:rsidR="006D5935">
      <w:rPr>
        <w:rFonts w:ascii="Roboto" w:hAnsi="Roboto"/>
        <w:sz w:val="16"/>
        <w:szCs w:val="16"/>
      </w:rPr>
      <w:t xml:space="preserve"> 02252026</w:t>
    </w:r>
  </w:p>
  <w:p w14:paraId="2D30F2D6" w14:textId="3E75C04F" w:rsidR="00C90621" w:rsidRPr="00C90621" w:rsidRDefault="00C90621">
    <w:pPr>
      <w:pStyle w:val="Footer"/>
      <w:rPr>
        <w:rFonts w:ascii="Roboto" w:hAnsi="Roboto"/>
        <w:sz w:val="16"/>
        <w:szCs w:val="16"/>
      </w:rPr>
    </w:pPr>
    <w:r w:rsidRPr="00C90621">
      <w:rPr>
        <w:rFonts w:ascii="Roboto" w:hAnsi="Roboto"/>
        <w:sz w:val="16"/>
        <w:szCs w:val="16"/>
      </w:rPr>
      <w:t xml:space="preserve">Page </w:t>
    </w:r>
    <w:r w:rsidRPr="00C90621">
      <w:rPr>
        <w:rFonts w:ascii="Roboto" w:hAnsi="Roboto"/>
        <w:b/>
        <w:bCs/>
        <w:sz w:val="16"/>
        <w:szCs w:val="16"/>
      </w:rPr>
      <w:fldChar w:fldCharType="begin"/>
    </w:r>
    <w:r w:rsidRPr="00C90621">
      <w:rPr>
        <w:rFonts w:ascii="Roboto" w:hAnsi="Roboto"/>
        <w:b/>
        <w:bCs/>
        <w:sz w:val="16"/>
        <w:szCs w:val="16"/>
      </w:rPr>
      <w:instrText xml:space="preserve"> PAGE  \* Arabic  \* MERGEFORMAT </w:instrText>
    </w:r>
    <w:r w:rsidRPr="00C90621">
      <w:rPr>
        <w:rFonts w:ascii="Roboto" w:hAnsi="Roboto"/>
        <w:b/>
        <w:bCs/>
        <w:sz w:val="16"/>
        <w:szCs w:val="16"/>
      </w:rPr>
      <w:fldChar w:fldCharType="separate"/>
    </w:r>
    <w:r w:rsidRPr="00C90621">
      <w:rPr>
        <w:rFonts w:ascii="Roboto" w:hAnsi="Roboto"/>
        <w:b/>
        <w:bCs/>
        <w:noProof/>
        <w:sz w:val="16"/>
        <w:szCs w:val="16"/>
      </w:rPr>
      <w:t>1</w:t>
    </w:r>
    <w:r w:rsidRPr="00C90621">
      <w:rPr>
        <w:rFonts w:ascii="Roboto" w:hAnsi="Roboto"/>
        <w:b/>
        <w:bCs/>
        <w:sz w:val="16"/>
        <w:szCs w:val="16"/>
      </w:rPr>
      <w:fldChar w:fldCharType="end"/>
    </w:r>
    <w:r w:rsidRPr="00C90621">
      <w:rPr>
        <w:rFonts w:ascii="Roboto" w:hAnsi="Roboto"/>
        <w:sz w:val="16"/>
        <w:szCs w:val="16"/>
      </w:rPr>
      <w:t xml:space="preserve"> of </w:t>
    </w:r>
    <w:r w:rsidRPr="00C90621">
      <w:rPr>
        <w:rFonts w:ascii="Roboto" w:hAnsi="Roboto"/>
        <w:b/>
        <w:bCs/>
        <w:sz w:val="16"/>
        <w:szCs w:val="16"/>
      </w:rPr>
      <w:fldChar w:fldCharType="begin"/>
    </w:r>
    <w:r w:rsidRPr="00C90621">
      <w:rPr>
        <w:rFonts w:ascii="Roboto" w:hAnsi="Roboto"/>
        <w:b/>
        <w:bCs/>
        <w:sz w:val="16"/>
        <w:szCs w:val="16"/>
      </w:rPr>
      <w:instrText xml:space="preserve"> NUMPAGES  \* Arabic  \* MERGEFORMAT </w:instrText>
    </w:r>
    <w:r w:rsidRPr="00C90621">
      <w:rPr>
        <w:rFonts w:ascii="Roboto" w:hAnsi="Roboto"/>
        <w:b/>
        <w:bCs/>
        <w:sz w:val="16"/>
        <w:szCs w:val="16"/>
      </w:rPr>
      <w:fldChar w:fldCharType="separate"/>
    </w:r>
    <w:r w:rsidRPr="00C90621">
      <w:rPr>
        <w:rFonts w:ascii="Roboto" w:hAnsi="Roboto"/>
        <w:b/>
        <w:bCs/>
        <w:noProof/>
        <w:sz w:val="16"/>
        <w:szCs w:val="16"/>
      </w:rPr>
      <w:t>2</w:t>
    </w:r>
    <w:r w:rsidRPr="00C90621">
      <w:rPr>
        <w:rFonts w:ascii="Roboto" w:hAnsi="Roboto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963FA" w14:textId="77777777" w:rsidR="00FF49AF" w:rsidRDefault="00FF49AF" w:rsidP="00C90621">
      <w:pPr>
        <w:spacing w:after="0" w:line="240" w:lineRule="auto"/>
      </w:pPr>
      <w:r>
        <w:separator/>
      </w:r>
    </w:p>
  </w:footnote>
  <w:footnote w:type="continuationSeparator" w:id="0">
    <w:p w14:paraId="3334A76B" w14:textId="77777777" w:rsidR="00FF49AF" w:rsidRDefault="00FF49AF" w:rsidP="00C90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1780915"/>
      <w:docPartObj>
        <w:docPartGallery w:val="Watermarks"/>
        <w:docPartUnique/>
      </w:docPartObj>
    </w:sdtPr>
    <w:sdtContent>
      <w:p w14:paraId="0467CB48" w14:textId="3CFF0F0E" w:rsidR="00C90621" w:rsidRDefault="00000000">
        <w:pPr>
          <w:pStyle w:val="Header"/>
        </w:pPr>
        <w:r>
          <w:rPr>
            <w:noProof/>
          </w:rPr>
          <w:pict w14:anchorId="4DACDFA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C29"/>
    <w:multiLevelType w:val="hybridMultilevel"/>
    <w:tmpl w:val="7012B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C041D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151515"/>
    <w:multiLevelType w:val="hybridMultilevel"/>
    <w:tmpl w:val="190C5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31243"/>
    <w:multiLevelType w:val="hybridMultilevel"/>
    <w:tmpl w:val="79F8B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C28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957516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DC04A1"/>
    <w:multiLevelType w:val="multilevel"/>
    <w:tmpl w:val="DF7E75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D6501BD"/>
    <w:multiLevelType w:val="hybridMultilevel"/>
    <w:tmpl w:val="A4061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16BBA"/>
    <w:multiLevelType w:val="hybridMultilevel"/>
    <w:tmpl w:val="3DCAE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00793"/>
    <w:multiLevelType w:val="hybridMultilevel"/>
    <w:tmpl w:val="1FB26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038A9"/>
    <w:multiLevelType w:val="multilevel"/>
    <w:tmpl w:val="DF7E75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F801AA3"/>
    <w:multiLevelType w:val="hybridMultilevel"/>
    <w:tmpl w:val="13BC9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D7371"/>
    <w:multiLevelType w:val="hybridMultilevel"/>
    <w:tmpl w:val="0DC46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C0F55"/>
    <w:multiLevelType w:val="hybridMultilevel"/>
    <w:tmpl w:val="CD168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E3F02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324931"/>
    <w:multiLevelType w:val="hybridMultilevel"/>
    <w:tmpl w:val="411E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440D2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C94688A"/>
    <w:multiLevelType w:val="hybridMultilevel"/>
    <w:tmpl w:val="AA308F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1C1B9F"/>
    <w:multiLevelType w:val="multilevel"/>
    <w:tmpl w:val="DF7E75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ED42BA2"/>
    <w:multiLevelType w:val="multilevel"/>
    <w:tmpl w:val="58FAF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ED9747F"/>
    <w:multiLevelType w:val="hybridMultilevel"/>
    <w:tmpl w:val="13447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FE04E2"/>
    <w:multiLevelType w:val="hybridMultilevel"/>
    <w:tmpl w:val="AD86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787657"/>
    <w:multiLevelType w:val="hybridMultilevel"/>
    <w:tmpl w:val="6F327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770FEB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D26AB2"/>
    <w:multiLevelType w:val="multilevel"/>
    <w:tmpl w:val="DF7E75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03869C1"/>
    <w:multiLevelType w:val="hybridMultilevel"/>
    <w:tmpl w:val="B11AC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CE5EE6"/>
    <w:multiLevelType w:val="hybridMultilevel"/>
    <w:tmpl w:val="AFF4C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8A14DB"/>
    <w:multiLevelType w:val="hybridMultilevel"/>
    <w:tmpl w:val="819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B5945"/>
    <w:multiLevelType w:val="multilevel"/>
    <w:tmpl w:val="DB76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5A22431"/>
    <w:multiLevelType w:val="hybridMultilevel"/>
    <w:tmpl w:val="5DE0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B5706"/>
    <w:multiLevelType w:val="multilevel"/>
    <w:tmpl w:val="FA7C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1AF6E53"/>
    <w:multiLevelType w:val="multilevel"/>
    <w:tmpl w:val="DF7E75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3762AA9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4E64BFE"/>
    <w:multiLevelType w:val="hybridMultilevel"/>
    <w:tmpl w:val="213C8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BA45FF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842377F"/>
    <w:multiLevelType w:val="hybridMultilevel"/>
    <w:tmpl w:val="6E02D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3D2B2C"/>
    <w:multiLevelType w:val="hybridMultilevel"/>
    <w:tmpl w:val="05DC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F07CA1"/>
    <w:multiLevelType w:val="hybridMultilevel"/>
    <w:tmpl w:val="F710C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506644"/>
    <w:multiLevelType w:val="hybridMultilevel"/>
    <w:tmpl w:val="FF368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B211D7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2CE5289"/>
    <w:multiLevelType w:val="multilevel"/>
    <w:tmpl w:val="DF7E75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4D932FB"/>
    <w:multiLevelType w:val="hybridMultilevel"/>
    <w:tmpl w:val="2110A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3A1FA8"/>
    <w:multiLevelType w:val="multilevel"/>
    <w:tmpl w:val="DF7E75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80005B9"/>
    <w:multiLevelType w:val="hybridMultilevel"/>
    <w:tmpl w:val="708C4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C843F3"/>
    <w:multiLevelType w:val="hybridMultilevel"/>
    <w:tmpl w:val="04EC3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DC4CA3"/>
    <w:multiLevelType w:val="hybridMultilevel"/>
    <w:tmpl w:val="92DCA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7C7C7D"/>
    <w:multiLevelType w:val="hybridMultilevel"/>
    <w:tmpl w:val="4C78F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9D7572"/>
    <w:multiLevelType w:val="hybridMultilevel"/>
    <w:tmpl w:val="263E99B2"/>
    <w:lvl w:ilvl="0" w:tplc="85904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743E75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A0A17A7"/>
    <w:multiLevelType w:val="hybridMultilevel"/>
    <w:tmpl w:val="68D891B0"/>
    <w:lvl w:ilvl="0" w:tplc="85904E4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EE1DDD"/>
    <w:multiLevelType w:val="hybridMultilevel"/>
    <w:tmpl w:val="7BAE3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631FB9"/>
    <w:multiLevelType w:val="hybridMultilevel"/>
    <w:tmpl w:val="781C5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DF7CC2"/>
    <w:multiLevelType w:val="hybridMultilevel"/>
    <w:tmpl w:val="F3EC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563308">
    <w:abstractNumId w:val="45"/>
  </w:num>
  <w:num w:numId="2" w16cid:durableId="1522087548">
    <w:abstractNumId w:val="30"/>
  </w:num>
  <w:num w:numId="3" w16cid:durableId="1233001076">
    <w:abstractNumId w:val="4"/>
  </w:num>
  <w:num w:numId="4" w16cid:durableId="532694782">
    <w:abstractNumId w:val="32"/>
  </w:num>
  <w:num w:numId="5" w16cid:durableId="746653119">
    <w:abstractNumId w:val="16"/>
  </w:num>
  <w:num w:numId="6" w16cid:durableId="518542812">
    <w:abstractNumId w:val="14"/>
  </w:num>
  <w:num w:numId="7" w16cid:durableId="964770591">
    <w:abstractNumId w:val="34"/>
  </w:num>
  <w:num w:numId="8" w16cid:durableId="1438476924">
    <w:abstractNumId w:val="48"/>
  </w:num>
  <w:num w:numId="9" w16cid:durableId="1247878534">
    <w:abstractNumId w:val="39"/>
  </w:num>
  <w:num w:numId="10" w16cid:durableId="1329556238">
    <w:abstractNumId w:val="23"/>
  </w:num>
  <w:num w:numId="11" w16cid:durableId="1700472200">
    <w:abstractNumId w:val="1"/>
  </w:num>
  <w:num w:numId="12" w16cid:durableId="621035114">
    <w:abstractNumId w:val="5"/>
  </w:num>
  <w:num w:numId="13" w16cid:durableId="1274751186">
    <w:abstractNumId w:val="50"/>
  </w:num>
  <w:num w:numId="14" w16cid:durableId="470708387">
    <w:abstractNumId w:val="38"/>
  </w:num>
  <w:num w:numId="15" w16cid:durableId="177811554">
    <w:abstractNumId w:val="33"/>
  </w:num>
  <w:num w:numId="16" w16cid:durableId="1115096678">
    <w:abstractNumId w:val="22"/>
  </w:num>
  <w:num w:numId="17" w16cid:durableId="741678821">
    <w:abstractNumId w:val="37"/>
  </w:num>
  <w:num w:numId="18" w16cid:durableId="912475553">
    <w:abstractNumId w:val="3"/>
  </w:num>
  <w:num w:numId="19" w16cid:durableId="1696809112">
    <w:abstractNumId w:val="28"/>
  </w:num>
  <w:num w:numId="20" w16cid:durableId="1716151417">
    <w:abstractNumId w:val="47"/>
  </w:num>
  <w:num w:numId="21" w16cid:durableId="1974483473">
    <w:abstractNumId w:val="21"/>
  </w:num>
  <w:num w:numId="22" w16cid:durableId="300698642">
    <w:abstractNumId w:val="13"/>
  </w:num>
  <w:num w:numId="23" w16cid:durableId="42220990">
    <w:abstractNumId w:val="46"/>
  </w:num>
  <w:num w:numId="24" w16cid:durableId="213736124">
    <w:abstractNumId w:val="49"/>
  </w:num>
  <w:num w:numId="25" w16cid:durableId="1055615883">
    <w:abstractNumId w:val="9"/>
  </w:num>
  <w:num w:numId="26" w16cid:durableId="246034653">
    <w:abstractNumId w:val="19"/>
  </w:num>
  <w:num w:numId="27" w16cid:durableId="153298958">
    <w:abstractNumId w:val="35"/>
  </w:num>
  <w:num w:numId="28" w16cid:durableId="973218672">
    <w:abstractNumId w:val="27"/>
  </w:num>
  <w:num w:numId="29" w16cid:durableId="2006590917">
    <w:abstractNumId w:val="15"/>
  </w:num>
  <w:num w:numId="30" w16cid:durableId="541016853">
    <w:abstractNumId w:val="20"/>
  </w:num>
  <w:num w:numId="31" w16cid:durableId="1452239573">
    <w:abstractNumId w:val="17"/>
  </w:num>
  <w:num w:numId="32" w16cid:durableId="1795638549">
    <w:abstractNumId w:val="2"/>
  </w:num>
  <w:num w:numId="33" w16cid:durableId="805926579">
    <w:abstractNumId w:val="52"/>
  </w:num>
  <w:num w:numId="34" w16cid:durableId="2108966444">
    <w:abstractNumId w:val="29"/>
  </w:num>
  <w:num w:numId="35" w16cid:durableId="680547813">
    <w:abstractNumId w:val="51"/>
  </w:num>
  <w:num w:numId="36" w16cid:durableId="1951937433">
    <w:abstractNumId w:val="12"/>
  </w:num>
  <w:num w:numId="37" w16cid:durableId="1414594872">
    <w:abstractNumId w:val="43"/>
  </w:num>
  <w:num w:numId="38" w16cid:durableId="1686207606">
    <w:abstractNumId w:val="0"/>
  </w:num>
  <w:num w:numId="39" w16cid:durableId="1588035311">
    <w:abstractNumId w:val="44"/>
  </w:num>
  <w:num w:numId="40" w16cid:durableId="2051569772">
    <w:abstractNumId w:val="11"/>
  </w:num>
  <w:num w:numId="41" w16cid:durableId="931820556">
    <w:abstractNumId w:val="26"/>
  </w:num>
  <w:num w:numId="42" w16cid:durableId="944310911">
    <w:abstractNumId w:val="41"/>
  </w:num>
  <w:num w:numId="43" w16cid:durableId="1860487">
    <w:abstractNumId w:val="7"/>
  </w:num>
  <w:num w:numId="44" w16cid:durableId="1463497516">
    <w:abstractNumId w:val="36"/>
  </w:num>
  <w:num w:numId="45" w16cid:durableId="2116705343">
    <w:abstractNumId w:val="10"/>
  </w:num>
  <w:num w:numId="46" w16cid:durableId="1087773536">
    <w:abstractNumId w:val="42"/>
  </w:num>
  <w:num w:numId="47" w16cid:durableId="1028021606">
    <w:abstractNumId w:val="40"/>
  </w:num>
  <w:num w:numId="48" w16cid:durableId="1229221712">
    <w:abstractNumId w:val="8"/>
  </w:num>
  <w:num w:numId="49" w16cid:durableId="812913676">
    <w:abstractNumId w:val="31"/>
  </w:num>
  <w:num w:numId="50" w16cid:durableId="1616981478">
    <w:abstractNumId w:val="6"/>
  </w:num>
  <w:num w:numId="51" w16cid:durableId="1556432728">
    <w:abstractNumId w:val="24"/>
  </w:num>
  <w:num w:numId="52" w16cid:durableId="511913273">
    <w:abstractNumId w:val="18"/>
  </w:num>
  <w:num w:numId="53" w16cid:durableId="362168585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21"/>
    <w:rsid w:val="000143A5"/>
    <w:rsid w:val="00023849"/>
    <w:rsid w:val="00024689"/>
    <w:rsid w:val="0002610D"/>
    <w:rsid w:val="0004114E"/>
    <w:rsid w:val="000516FF"/>
    <w:rsid w:val="000603B6"/>
    <w:rsid w:val="00070973"/>
    <w:rsid w:val="00076311"/>
    <w:rsid w:val="0007718E"/>
    <w:rsid w:val="00081348"/>
    <w:rsid w:val="000826D5"/>
    <w:rsid w:val="00087CC5"/>
    <w:rsid w:val="000911F5"/>
    <w:rsid w:val="00094147"/>
    <w:rsid w:val="000969A1"/>
    <w:rsid w:val="000975C4"/>
    <w:rsid w:val="000A3883"/>
    <w:rsid w:val="000A72AF"/>
    <w:rsid w:val="000A7612"/>
    <w:rsid w:val="000A7F4C"/>
    <w:rsid w:val="000B1B1D"/>
    <w:rsid w:val="000B365B"/>
    <w:rsid w:val="000D5B92"/>
    <w:rsid w:val="000E28A9"/>
    <w:rsid w:val="000E5F70"/>
    <w:rsid w:val="000F063F"/>
    <w:rsid w:val="000F0A30"/>
    <w:rsid w:val="000F1E4F"/>
    <w:rsid w:val="001021EF"/>
    <w:rsid w:val="0010554C"/>
    <w:rsid w:val="001059CC"/>
    <w:rsid w:val="00115FBC"/>
    <w:rsid w:val="00117F05"/>
    <w:rsid w:val="00120F7E"/>
    <w:rsid w:val="0012402B"/>
    <w:rsid w:val="001302A3"/>
    <w:rsid w:val="00133731"/>
    <w:rsid w:val="00135FC0"/>
    <w:rsid w:val="00136B99"/>
    <w:rsid w:val="001375FF"/>
    <w:rsid w:val="0014494A"/>
    <w:rsid w:val="00145BE9"/>
    <w:rsid w:val="0014677F"/>
    <w:rsid w:val="00150417"/>
    <w:rsid w:val="0015155F"/>
    <w:rsid w:val="001520A1"/>
    <w:rsid w:val="00154680"/>
    <w:rsid w:val="001638A2"/>
    <w:rsid w:val="001660D6"/>
    <w:rsid w:val="001661CF"/>
    <w:rsid w:val="00167C7F"/>
    <w:rsid w:val="0019246C"/>
    <w:rsid w:val="00196118"/>
    <w:rsid w:val="001A7B19"/>
    <w:rsid w:val="001C1002"/>
    <w:rsid w:val="001D633B"/>
    <w:rsid w:val="001D63C2"/>
    <w:rsid w:val="001E35FA"/>
    <w:rsid w:val="001E7B76"/>
    <w:rsid w:val="0020050A"/>
    <w:rsid w:val="002016E4"/>
    <w:rsid w:val="00206087"/>
    <w:rsid w:val="00207FE0"/>
    <w:rsid w:val="002115FF"/>
    <w:rsid w:val="002220E5"/>
    <w:rsid w:val="0023001F"/>
    <w:rsid w:val="00230332"/>
    <w:rsid w:val="00252A56"/>
    <w:rsid w:val="002567D5"/>
    <w:rsid w:val="0027055C"/>
    <w:rsid w:val="002721C6"/>
    <w:rsid w:val="00274DF8"/>
    <w:rsid w:val="00276639"/>
    <w:rsid w:val="002776C0"/>
    <w:rsid w:val="002810EB"/>
    <w:rsid w:val="002845DF"/>
    <w:rsid w:val="0028647E"/>
    <w:rsid w:val="00290EA0"/>
    <w:rsid w:val="0029379D"/>
    <w:rsid w:val="00295522"/>
    <w:rsid w:val="002A0647"/>
    <w:rsid w:val="002A4F0C"/>
    <w:rsid w:val="002A7591"/>
    <w:rsid w:val="002A7DA3"/>
    <w:rsid w:val="002B30ED"/>
    <w:rsid w:val="002B3438"/>
    <w:rsid w:val="002B417B"/>
    <w:rsid w:val="002C58C2"/>
    <w:rsid w:val="002C70EC"/>
    <w:rsid w:val="002D03C2"/>
    <w:rsid w:val="002D5579"/>
    <w:rsid w:val="002D58A2"/>
    <w:rsid w:val="002D639A"/>
    <w:rsid w:val="002F478A"/>
    <w:rsid w:val="002F48B3"/>
    <w:rsid w:val="002F5E66"/>
    <w:rsid w:val="00304337"/>
    <w:rsid w:val="00322F35"/>
    <w:rsid w:val="00330DAB"/>
    <w:rsid w:val="003427FB"/>
    <w:rsid w:val="00364070"/>
    <w:rsid w:val="00366C05"/>
    <w:rsid w:val="00396C37"/>
    <w:rsid w:val="00397DF6"/>
    <w:rsid w:val="003A083A"/>
    <w:rsid w:val="003A4C95"/>
    <w:rsid w:val="003A624D"/>
    <w:rsid w:val="003B03EA"/>
    <w:rsid w:val="003B5EEB"/>
    <w:rsid w:val="003B6C80"/>
    <w:rsid w:val="003D0019"/>
    <w:rsid w:val="003E679A"/>
    <w:rsid w:val="003F0308"/>
    <w:rsid w:val="003F186E"/>
    <w:rsid w:val="003F5D5C"/>
    <w:rsid w:val="00412B11"/>
    <w:rsid w:val="004136DD"/>
    <w:rsid w:val="00431194"/>
    <w:rsid w:val="004509F0"/>
    <w:rsid w:val="00455B0E"/>
    <w:rsid w:val="0046096A"/>
    <w:rsid w:val="0046216F"/>
    <w:rsid w:val="004628CD"/>
    <w:rsid w:val="00465395"/>
    <w:rsid w:val="00465466"/>
    <w:rsid w:val="004668F7"/>
    <w:rsid w:val="004751C8"/>
    <w:rsid w:val="004774E9"/>
    <w:rsid w:val="004800F6"/>
    <w:rsid w:val="004904E5"/>
    <w:rsid w:val="004908BD"/>
    <w:rsid w:val="004923D8"/>
    <w:rsid w:val="004956D1"/>
    <w:rsid w:val="00495764"/>
    <w:rsid w:val="004A7D59"/>
    <w:rsid w:val="004B1407"/>
    <w:rsid w:val="004B2EFD"/>
    <w:rsid w:val="004C0416"/>
    <w:rsid w:val="004C33C7"/>
    <w:rsid w:val="004D30E2"/>
    <w:rsid w:val="004E4CCF"/>
    <w:rsid w:val="004E7A1B"/>
    <w:rsid w:val="004F2154"/>
    <w:rsid w:val="005006F3"/>
    <w:rsid w:val="0051188C"/>
    <w:rsid w:val="00523750"/>
    <w:rsid w:val="005321D9"/>
    <w:rsid w:val="005324E6"/>
    <w:rsid w:val="00534E0F"/>
    <w:rsid w:val="00535BFB"/>
    <w:rsid w:val="0055790B"/>
    <w:rsid w:val="00570773"/>
    <w:rsid w:val="00582D0D"/>
    <w:rsid w:val="005A39E0"/>
    <w:rsid w:val="005A4133"/>
    <w:rsid w:val="005D6D45"/>
    <w:rsid w:val="005E652E"/>
    <w:rsid w:val="005F00DD"/>
    <w:rsid w:val="005F798C"/>
    <w:rsid w:val="00601E01"/>
    <w:rsid w:val="006047A6"/>
    <w:rsid w:val="00611978"/>
    <w:rsid w:val="006152E2"/>
    <w:rsid w:val="006155AD"/>
    <w:rsid w:val="00625055"/>
    <w:rsid w:val="00625720"/>
    <w:rsid w:val="006261F5"/>
    <w:rsid w:val="00630828"/>
    <w:rsid w:val="006313FB"/>
    <w:rsid w:val="00634DBA"/>
    <w:rsid w:val="00637340"/>
    <w:rsid w:val="00637880"/>
    <w:rsid w:val="00637B21"/>
    <w:rsid w:val="00640EAB"/>
    <w:rsid w:val="00641CA9"/>
    <w:rsid w:val="006455D4"/>
    <w:rsid w:val="00651814"/>
    <w:rsid w:val="00657939"/>
    <w:rsid w:val="00661603"/>
    <w:rsid w:val="00662920"/>
    <w:rsid w:val="00672227"/>
    <w:rsid w:val="0067781D"/>
    <w:rsid w:val="00680182"/>
    <w:rsid w:val="006875A5"/>
    <w:rsid w:val="00691FA8"/>
    <w:rsid w:val="006A3348"/>
    <w:rsid w:val="006B3E41"/>
    <w:rsid w:val="006B4A9A"/>
    <w:rsid w:val="006D5935"/>
    <w:rsid w:val="006D68F0"/>
    <w:rsid w:val="006E461B"/>
    <w:rsid w:val="006F6C7B"/>
    <w:rsid w:val="007146DE"/>
    <w:rsid w:val="00715958"/>
    <w:rsid w:val="007168E3"/>
    <w:rsid w:val="00741DBD"/>
    <w:rsid w:val="00744E02"/>
    <w:rsid w:val="00745B2F"/>
    <w:rsid w:val="00767AB0"/>
    <w:rsid w:val="00781829"/>
    <w:rsid w:val="00784B60"/>
    <w:rsid w:val="0079478D"/>
    <w:rsid w:val="00794D92"/>
    <w:rsid w:val="007A5AFF"/>
    <w:rsid w:val="007B3143"/>
    <w:rsid w:val="007C092E"/>
    <w:rsid w:val="007C786D"/>
    <w:rsid w:val="007E535B"/>
    <w:rsid w:val="007E5B85"/>
    <w:rsid w:val="007F23F0"/>
    <w:rsid w:val="007F32F0"/>
    <w:rsid w:val="007F6B6B"/>
    <w:rsid w:val="008008FF"/>
    <w:rsid w:val="00800B47"/>
    <w:rsid w:val="00812491"/>
    <w:rsid w:val="008168BA"/>
    <w:rsid w:val="008177D3"/>
    <w:rsid w:val="008206DB"/>
    <w:rsid w:val="008215D7"/>
    <w:rsid w:val="008248C0"/>
    <w:rsid w:val="00826EC3"/>
    <w:rsid w:val="00831183"/>
    <w:rsid w:val="008435BB"/>
    <w:rsid w:val="008507DC"/>
    <w:rsid w:val="00857882"/>
    <w:rsid w:val="008618E6"/>
    <w:rsid w:val="00863EC8"/>
    <w:rsid w:val="00872604"/>
    <w:rsid w:val="00876232"/>
    <w:rsid w:val="00876F4A"/>
    <w:rsid w:val="00880B3A"/>
    <w:rsid w:val="00881995"/>
    <w:rsid w:val="0089139E"/>
    <w:rsid w:val="00891644"/>
    <w:rsid w:val="00892221"/>
    <w:rsid w:val="008948B6"/>
    <w:rsid w:val="008B046E"/>
    <w:rsid w:val="008C2BD6"/>
    <w:rsid w:val="008C3055"/>
    <w:rsid w:val="008C5A14"/>
    <w:rsid w:val="008F0E7B"/>
    <w:rsid w:val="00902184"/>
    <w:rsid w:val="00902B7F"/>
    <w:rsid w:val="00902BAF"/>
    <w:rsid w:val="00917742"/>
    <w:rsid w:val="00923398"/>
    <w:rsid w:val="00924C98"/>
    <w:rsid w:val="00925945"/>
    <w:rsid w:val="00927466"/>
    <w:rsid w:val="00931AC8"/>
    <w:rsid w:val="00933C5B"/>
    <w:rsid w:val="00942815"/>
    <w:rsid w:val="00946A49"/>
    <w:rsid w:val="00950D4A"/>
    <w:rsid w:val="009521C7"/>
    <w:rsid w:val="00953501"/>
    <w:rsid w:val="0097019B"/>
    <w:rsid w:val="009726EC"/>
    <w:rsid w:val="00974E55"/>
    <w:rsid w:val="0097669F"/>
    <w:rsid w:val="009862AD"/>
    <w:rsid w:val="0099104D"/>
    <w:rsid w:val="009920BC"/>
    <w:rsid w:val="009A6C4D"/>
    <w:rsid w:val="009B2E70"/>
    <w:rsid w:val="009C30F3"/>
    <w:rsid w:val="009C516F"/>
    <w:rsid w:val="009D505E"/>
    <w:rsid w:val="009D6289"/>
    <w:rsid w:val="009E1016"/>
    <w:rsid w:val="009E1A7B"/>
    <w:rsid w:val="009E233D"/>
    <w:rsid w:val="009E439C"/>
    <w:rsid w:val="009E6EBD"/>
    <w:rsid w:val="009F4403"/>
    <w:rsid w:val="00A011D0"/>
    <w:rsid w:val="00A07212"/>
    <w:rsid w:val="00A125DC"/>
    <w:rsid w:val="00A14189"/>
    <w:rsid w:val="00A17A13"/>
    <w:rsid w:val="00A2214D"/>
    <w:rsid w:val="00A24A7C"/>
    <w:rsid w:val="00A26DE1"/>
    <w:rsid w:val="00A2797A"/>
    <w:rsid w:val="00A36261"/>
    <w:rsid w:val="00A36A31"/>
    <w:rsid w:val="00A4138D"/>
    <w:rsid w:val="00A460E3"/>
    <w:rsid w:val="00A5403F"/>
    <w:rsid w:val="00A54EC4"/>
    <w:rsid w:val="00A6059F"/>
    <w:rsid w:val="00A700B6"/>
    <w:rsid w:val="00A755BE"/>
    <w:rsid w:val="00A767FF"/>
    <w:rsid w:val="00A80F7D"/>
    <w:rsid w:val="00A81836"/>
    <w:rsid w:val="00A84B78"/>
    <w:rsid w:val="00A85B5D"/>
    <w:rsid w:val="00A85FB4"/>
    <w:rsid w:val="00AA026F"/>
    <w:rsid w:val="00AB25EE"/>
    <w:rsid w:val="00AB76FF"/>
    <w:rsid w:val="00AB7775"/>
    <w:rsid w:val="00AD3274"/>
    <w:rsid w:val="00AE03B7"/>
    <w:rsid w:val="00AE26A0"/>
    <w:rsid w:val="00AE7FB1"/>
    <w:rsid w:val="00AF7510"/>
    <w:rsid w:val="00B00A40"/>
    <w:rsid w:val="00B01824"/>
    <w:rsid w:val="00B2683C"/>
    <w:rsid w:val="00B35A1A"/>
    <w:rsid w:val="00B408AB"/>
    <w:rsid w:val="00B412F4"/>
    <w:rsid w:val="00B569F9"/>
    <w:rsid w:val="00B5730D"/>
    <w:rsid w:val="00B84C5F"/>
    <w:rsid w:val="00B8791F"/>
    <w:rsid w:val="00BA6179"/>
    <w:rsid w:val="00BB08EA"/>
    <w:rsid w:val="00BB0CFC"/>
    <w:rsid w:val="00BB0E42"/>
    <w:rsid w:val="00BB5BA6"/>
    <w:rsid w:val="00BD15A7"/>
    <w:rsid w:val="00BD5F66"/>
    <w:rsid w:val="00BD69B0"/>
    <w:rsid w:val="00BE01A2"/>
    <w:rsid w:val="00BE10E0"/>
    <w:rsid w:val="00BE2789"/>
    <w:rsid w:val="00BE2D02"/>
    <w:rsid w:val="00BF2698"/>
    <w:rsid w:val="00BF4504"/>
    <w:rsid w:val="00C12728"/>
    <w:rsid w:val="00C13988"/>
    <w:rsid w:val="00C264C5"/>
    <w:rsid w:val="00C33E64"/>
    <w:rsid w:val="00C42905"/>
    <w:rsid w:val="00C44C8A"/>
    <w:rsid w:val="00C50B9E"/>
    <w:rsid w:val="00C50E99"/>
    <w:rsid w:val="00C55C04"/>
    <w:rsid w:val="00C60A9D"/>
    <w:rsid w:val="00C60D74"/>
    <w:rsid w:val="00C61644"/>
    <w:rsid w:val="00C61FE4"/>
    <w:rsid w:val="00C75BDF"/>
    <w:rsid w:val="00C762EC"/>
    <w:rsid w:val="00C8066C"/>
    <w:rsid w:val="00C820F6"/>
    <w:rsid w:val="00C8280D"/>
    <w:rsid w:val="00C86E25"/>
    <w:rsid w:val="00C87A3B"/>
    <w:rsid w:val="00C90621"/>
    <w:rsid w:val="00C94EEE"/>
    <w:rsid w:val="00CA0EA7"/>
    <w:rsid w:val="00CA11AF"/>
    <w:rsid w:val="00CA6998"/>
    <w:rsid w:val="00CB0E21"/>
    <w:rsid w:val="00CC59BF"/>
    <w:rsid w:val="00CC6451"/>
    <w:rsid w:val="00CC75A6"/>
    <w:rsid w:val="00CD0190"/>
    <w:rsid w:val="00CE33CA"/>
    <w:rsid w:val="00CE605C"/>
    <w:rsid w:val="00CE611E"/>
    <w:rsid w:val="00CF27EC"/>
    <w:rsid w:val="00D022BC"/>
    <w:rsid w:val="00D06434"/>
    <w:rsid w:val="00D14409"/>
    <w:rsid w:val="00D20811"/>
    <w:rsid w:val="00D20E2A"/>
    <w:rsid w:val="00D32957"/>
    <w:rsid w:val="00D34416"/>
    <w:rsid w:val="00D345BA"/>
    <w:rsid w:val="00D3557C"/>
    <w:rsid w:val="00D374D4"/>
    <w:rsid w:val="00D37566"/>
    <w:rsid w:val="00D40F18"/>
    <w:rsid w:val="00D528EF"/>
    <w:rsid w:val="00D54AE5"/>
    <w:rsid w:val="00D6030B"/>
    <w:rsid w:val="00D66D3F"/>
    <w:rsid w:val="00D677E6"/>
    <w:rsid w:val="00D67F56"/>
    <w:rsid w:val="00D76A1B"/>
    <w:rsid w:val="00D841FF"/>
    <w:rsid w:val="00DA2E15"/>
    <w:rsid w:val="00DA5E04"/>
    <w:rsid w:val="00DB4F39"/>
    <w:rsid w:val="00DB66D7"/>
    <w:rsid w:val="00DC20F5"/>
    <w:rsid w:val="00DC5DFF"/>
    <w:rsid w:val="00DE3C6E"/>
    <w:rsid w:val="00DE4E0A"/>
    <w:rsid w:val="00DE5306"/>
    <w:rsid w:val="00DF3B8D"/>
    <w:rsid w:val="00DF4739"/>
    <w:rsid w:val="00E1242F"/>
    <w:rsid w:val="00E22530"/>
    <w:rsid w:val="00E25D8F"/>
    <w:rsid w:val="00E27848"/>
    <w:rsid w:val="00E32C9B"/>
    <w:rsid w:val="00E3425C"/>
    <w:rsid w:val="00E41F18"/>
    <w:rsid w:val="00E42E44"/>
    <w:rsid w:val="00E50207"/>
    <w:rsid w:val="00E52A1C"/>
    <w:rsid w:val="00E53370"/>
    <w:rsid w:val="00E574DB"/>
    <w:rsid w:val="00E642E5"/>
    <w:rsid w:val="00E74378"/>
    <w:rsid w:val="00E773A1"/>
    <w:rsid w:val="00E77C27"/>
    <w:rsid w:val="00E82FFC"/>
    <w:rsid w:val="00E92AD3"/>
    <w:rsid w:val="00E9414F"/>
    <w:rsid w:val="00E9540B"/>
    <w:rsid w:val="00EA2604"/>
    <w:rsid w:val="00EB1821"/>
    <w:rsid w:val="00EB5FF1"/>
    <w:rsid w:val="00EB6336"/>
    <w:rsid w:val="00EC03E9"/>
    <w:rsid w:val="00ED5185"/>
    <w:rsid w:val="00ED56BF"/>
    <w:rsid w:val="00ED6308"/>
    <w:rsid w:val="00EF6AC5"/>
    <w:rsid w:val="00F0519C"/>
    <w:rsid w:val="00F07C18"/>
    <w:rsid w:val="00F10632"/>
    <w:rsid w:val="00F166DD"/>
    <w:rsid w:val="00F17563"/>
    <w:rsid w:val="00F20D83"/>
    <w:rsid w:val="00F210BA"/>
    <w:rsid w:val="00F3436C"/>
    <w:rsid w:val="00F353D9"/>
    <w:rsid w:val="00F3688E"/>
    <w:rsid w:val="00F446A0"/>
    <w:rsid w:val="00F44AC9"/>
    <w:rsid w:val="00F4600F"/>
    <w:rsid w:val="00F6490C"/>
    <w:rsid w:val="00F764B7"/>
    <w:rsid w:val="00F76A8C"/>
    <w:rsid w:val="00F76AC4"/>
    <w:rsid w:val="00F76CA6"/>
    <w:rsid w:val="00F96009"/>
    <w:rsid w:val="00F9676D"/>
    <w:rsid w:val="00F97FEC"/>
    <w:rsid w:val="00FA2C08"/>
    <w:rsid w:val="00FA7115"/>
    <w:rsid w:val="00FA7F3C"/>
    <w:rsid w:val="00FB61B2"/>
    <w:rsid w:val="00FC0A71"/>
    <w:rsid w:val="00FC3EAC"/>
    <w:rsid w:val="00FC767C"/>
    <w:rsid w:val="00FC7C3D"/>
    <w:rsid w:val="00FD0352"/>
    <w:rsid w:val="00FE25D1"/>
    <w:rsid w:val="00FE37AC"/>
    <w:rsid w:val="00FF3EFE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41309"/>
  <w15:chartTrackingRefBased/>
  <w15:docId w15:val="{6278C7AF-E2A7-4595-ACB5-EF419D4D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21"/>
  </w:style>
  <w:style w:type="paragraph" w:styleId="Heading1">
    <w:name w:val="heading 1"/>
    <w:basedOn w:val="Normal"/>
    <w:next w:val="Normal"/>
    <w:link w:val="Heading1Char"/>
    <w:uiPriority w:val="9"/>
    <w:qFormat/>
    <w:rsid w:val="00C90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90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6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621"/>
  </w:style>
  <w:style w:type="paragraph" w:styleId="Footer">
    <w:name w:val="footer"/>
    <w:basedOn w:val="Normal"/>
    <w:link w:val="FooterChar"/>
    <w:uiPriority w:val="99"/>
    <w:unhideWhenUsed/>
    <w:rsid w:val="00C9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621"/>
  </w:style>
  <w:style w:type="paragraph" w:styleId="NormalWeb">
    <w:name w:val="Normal (Web)"/>
    <w:basedOn w:val="Normal"/>
    <w:uiPriority w:val="99"/>
    <w:unhideWhenUsed/>
    <w:rsid w:val="0078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84B60"/>
    <w:rPr>
      <w:b/>
      <w:bCs/>
    </w:rPr>
  </w:style>
  <w:style w:type="character" w:styleId="Hyperlink">
    <w:name w:val="Hyperlink"/>
    <w:basedOn w:val="DefaultParagraphFont"/>
    <w:uiPriority w:val="99"/>
    <w:unhideWhenUsed/>
    <w:rsid w:val="00FC0A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2022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695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7108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86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Armstrong</dc:creator>
  <cp:keywords/>
  <dc:description/>
  <cp:lastModifiedBy>Mandy Armstrong</cp:lastModifiedBy>
  <cp:revision>26</cp:revision>
  <cp:lastPrinted>2026-02-25T14:26:00Z</cp:lastPrinted>
  <dcterms:created xsi:type="dcterms:W3CDTF">2026-02-25T14:27:00Z</dcterms:created>
  <dcterms:modified xsi:type="dcterms:W3CDTF">2026-02-25T14:55:00Z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2025-06-23T21:03:54Z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461cfc6d-34d3-4180-a913-f85e3ee08971</vt:lpwstr>
  </property>
  <property fmtid="{D5CDD505-2E9C-101B-9397-08002B2CF9AE}" pid="7" name="MSIP_Label_defa4170-0d19-0005-0004-bc88714345d2_ActionId">
    <vt:lpwstr>5b5f0e36-0cb7-4190-a5fc-30f7c2803981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