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524B29EE" w:rsidR="00151D15" w:rsidRDefault="001E67F9" w:rsidP="00151D15">
      <w:pPr>
        <w:tabs>
          <w:tab w:val="left" w:pos="4063"/>
        </w:tabs>
        <w:rPr>
          <w:rFonts w:ascii="Roboto" w:hAnsi="Roboto"/>
        </w:rPr>
      </w:pPr>
      <w:r>
        <w:rPr>
          <w:rFonts w:ascii="Roboto" w:hAnsi="Roboto"/>
        </w:rPr>
        <w:t>Pregnant</w:t>
      </w:r>
      <w:r w:rsidR="00C234C8">
        <w:rPr>
          <w:rFonts w:ascii="Roboto" w:hAnsi="Roboto"/>
        </w:rPr>
        <w:t xml:space="preserve"> and Parenting Students and Employees 4023/7233</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4B114452" w:rsidR="00BC59CF" w:rsidRDefault="004B6E10" w:rsidP="00BC59CF">
      <w:pPr>
        <w:tabs>
          <w:tab w:val="left" w:pos="4063"/>
        </w:tabs>
        <w:rPr>
          <w:rFonts w:ascii="Roboto" w:hAnsi="Roboto"/>
        </w:rPr>
      </w:pPr>
      <w:r>
        <w:rPr>
          <w:rFonts w:ascii="Roboto" w:hAnsi="Roboto"/>
        </w:rPr>
        <w:t xml:space="preserve">The proposed policy </w:t>
      </w:r>
      <w:r w:rsidR="00D71134">
        <w:rPr>
          <w:rFonts w:ascii="Roboto" w:hAnsi="Roboto"/>
        </w:rPr>
        <w:t xml:space="preserve">establishes </w:t>
      </w:r>
      <w:r w:rsidR="00C234C8">
        <w:rPr>
          <w:rFonts w:ascii="Roboto" w:hAnsi="Roboto"/>
        </w:rPr>
        <w:t>protections and supports for students and employees who are pregnant, experiencing pregnancy-related conditions, or parenting.  The policy ensures a safe, inclusive, and nondiscriminatory environment and affirms that pregnancy or parenting status shall not limit access to educational programs, residential life, employment opportunities, or school services.</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67B67A19" w14:textId="5E8B5D9B"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Prohibition of discrimination based on pregnancy, pregnancy-related conditions, or parenting status </w:t>
      </w:r>
    </w:p>
    <w:p w14:paraId="5E770DB0" w14:textId="50DC7426"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Assurance that pregnant and parenting students may continue full participation in academic, residential, and extracurricular programs </w:t>
      </w:r>
    </w:p>
    <w:p w14:paraId="1854F567" w14:textId="24A3AB12"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Provision of reasonable modifications for students, including excused absences, adjusted assignments, modified schedules, and access to private lactation spaces </w:t>
      </w:r>
    </w:p>
    <w:p w14:paraId="0E572971" w14:textId="01FDE274"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Protection of medically necessary leave and guaranteed reinstatement to the same academic and residential status </w:t>
      </w:r>
    </w:p>
    <w:p w14:paraId="40DD904B" w14:textId="6B85903A"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Consideration of individualized residential arrangements that prioritize safety and student needs without being punitive </w:t>
      </w:r>
    </w:p>
    <w:p w14:paraId="0EF56896" w14:textId="57A15658"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Confidential handling of pregnancy-related information </w:t>
      </w:r>
    </w:p>
    <w:p w14:paraId="77BA0613" w14:textId="1810E355"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Equal employment opportunities for pregnant and parenting employees </w:t>
      </w:r>
    </w:p>
    <w:p w14:paraId="368800F6" w14:textId="6E487300"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Provision of reasonable workplace accommodations, including modified duties, adjusted schedules, and lactation support </w:t>
      </w:r>
    </w:p>
    <w:p w14:paraId="1A99B32A" w14:textId="46DA1A55"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lastRenderedPageBreak/>
        <w:t xml:space="preserve">Access to leave in accordance with federal and state laws, including FMLA and state policies </w:t>
      </w:r>
    </w:p>
    <w:p w14:paraId="157B04EA" w14:textId="6175403B"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Prohibition of retaliation, harassment, or intimidation related to pregnancy or parenting status </w:t>
      </w:r>
    </w:p>
    <w:p w14:paraId="2B783065" w14:textId="417C7A58"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 xml:space="preserve">Clear reporting procedures aligned with Title IX, nondiscrimination, and grievance processes </w:t>
      </w:r>
    </w:p>
    <w:p w14:paraId="04E1C53C" w14:textId="311E2C5F" w:rsidR="00283806" w:rsidRPr="00283806" w:rsidRDefault="00283806" w:rsidP="00283806">
      <w:pPr>
        <w:pStyle w:val="ListParagraph"/>
        <w:numPr>
          <w:ilvl w:val="0"/>
          <w:numId w:val="17"/>
        </w:numPr>
        <w:tabs>
          <w:tab w:val="left" w:pos="4063"/>
        </w:tabs>
        <w:rPr>
          <w:rFonts w:ascii="Roboto" w:eastAsia="Times New Roman" w:hAnsi="Roboto" w:cs="Times New Roman"/>
          <w:kern w:val="0"/>
          <w14:ligatures w14:val="none"/>
        </w:rPr>
      </w:pPr>
      <w:r w:rsidRPr="00283806">
        <w:rPr>
          <w:rFonts w:ascii="Roboto" w:eastAsia="Times New Roman" w:hAnsi="Roboto" w:cs="Times New Roman"/>
          <w:kern w:val="0"/>
          <w14:ligatures w14:val="none"/>
        </w:rPr>
        <w:t>Commitment to training staff on responsibilities, with attention to accessibility and communication needs</w:t>
      </w:r>
    </w:p>
    <w:p w14:paraId="65B2784B" w14:textId="5E8DE6F2" w:rsidR="009C78F9" w:rsidRDefault="002721EA" w:rsidP="00283806">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5"/>
  </w:num>
  <w:num w:numId="2" w16cid:durableId="1220674254">
    <w:abstractNumId w:val="16"/>
  </w:num>
  <w:num w:numId="3" w16cid:durableId="124930387">
    <w:abstractNumId w:val="8"/>
  </w:num>
  <w:num w:numId="4" w16cid:durableId="863522475">
    <w:abstractNumId w:val="0"/>
  </w:num>
  <w:num w:numId="5" w16cid:durableId="350884258">
    <w:abstractNumId w:val="2"/>
  </w:num>
  <w:num w:numId="6" w16cid:durableId="1269388817">
    <w:abstractNumId w:val="13"/>
  </w:num>
  <w:num w:numId="7" w16cid:durableId="312416018">
    <w:abstractNumId w:val="1"/>
  </w:num>
  <w:num w:numId="8" w16cid:durableId="448626137">
    <w:abstractNumId w:val="9"/>
  </w:num>
  <w:num w:numId="9" w16cid:durableId="726613026">
    <w:abstractNumId w:val="17"/>
  </w:num>
  <w:num w:numId="10" w16cid:durableId="1151870232">
    <w:abstractNumId w:val="11"/>
  </w:num>
  <w:num w:numId="11" w16cid:durableId="920407252">
    <w:abstractNumId w:val="6"/>
  </w:num>
  <w:num w:numId="12" w16cid:durableId="2004307864">
    <w:abstractNumId w:val="14"/>
  </w:num>
  <w:num w:numId="13" w16cid:durableId="506678064">
    <w:abstractNumId w:val="7"/>
  </w:num>
  <w:num w:numId="14" w16cid:durableId="746150987">
    <w:abstractNumId w:val="15"/>
  </w:num>
  <w:num w:numId="15" w16cid:durableId="1453330973">
    <w:abstractNumId w:val="3"/>
  </w:num>
  <w:num w:numId="16" w16cid:durableId="1983608434">
    <w:abstractNumId w:val="4"/>
  </w:num>
  <w:num w:numId="17" w16cid:durableId="117139861">
    <w:abstractNumId w:val="10"/>
  </w:num>
  <w:num w:numId="18" w16cid:durableId="910773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103888"/>
    <w:rsid w:val="00114ADA"/>
    <w:rsid w:val="00151D15"/>
    <w:rsid w:val="00196118"/>
    <w:rsid w:val="001A11DF"/>
    <w:rsid w:val="001C7FA7"/>
    <w:rsid w:val="001E67F9"/>
    <w:rsid w:val="00210EBD"/>
    <w:rsid w:val="00245DD5"/>
    <w:rsid w:val="002721EA"/>
    <w:rsid w:val="00283806"/>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8D62AD"/>
    <w:rsid w:val="00932932"/>
    <w:rsid w:val="00937D3A"/>
    <w:rsid w:val="00946A49"/>
    <w:rsid w:val="00965422"/>
    <w:rsid w:val="009710A4"/>
    <w:rsid w:val="00994936"/>
    <w:rsid w:val="00996039"/>
    <w:rsid w:val="009B6218"/>
    <w:rsid w:val="009C1380"/>
    <w:rsid w:val="009C78F9"/>
    <w:rsid w:val="009D0D25"/>
    <w:rsid w:val="009E34AD"/>
    <w:rsid w:val="00A23608"/>
    <w:rsid w:val="00A24AE0"/>
    <w:rsid w:val="00A9546F"/>
    <w:rsid w:val="00A95C30"/>
    <w:rsid w:val="00AB4484"/>
    <w:rsid w:val="00AF00FA"/>
    <w:rsid w:val="00B4450B"/>
    <w:rsid w:val="00B46C11"/>
    <w:rsid w:val="00B53491"/>
    <w:rsid w:val="00B604FB"/>
    <w:rsid w:val="00B770A6"/>
    <w:rsid w:val="00B801AC"/>
    <w:rsid w:val="00BB1178"/>
    <w:rsid w:val="00BC59CF"/>
    <w:rsid w:val="00BD0C5E"/>
    <w:rsid w:val="00C03BCC"/>
    <w:rsid w:val="00C234C8"/>
    <w:rsid w:val="00C62327"/>
    <w:rsid w:val="00D70ADD"/>
    <w:rsid w:val="00D71134"/>
    <w:rsid w:val="00DC0BFD"/>
    <w:rsid w:val="00DE1763"/>
    <w:rsid w:val="00E15BCA"/>
    <w:rsid w:val="00E2522A"/>
    <w:rsid w:val="00EA1136"/>
    <w:rsid w:val="00EE1BF8"/>
    <w:rsid w:val="00EE3574"/>
    <w:rsid w:val="00F00DBD"/>
    <w:rsid w:val="00F328D3"/>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2026-04-13T18:40:00Z</dcterms:created>
  <dcterms:modified xsi:type="dcterms:W3CDTF">2026-04-13T18:43:00Z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