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51613E31" w:rsidR="00151D15" w:rsidRDefault="008E1C97" w:rsidP="00151D15">
      <w:pPr>
        <w:tabs>
          <w:tab w:val="left" w:pos="4063"/>
        </w:tabs>
        <w:rPr>
          <w:rFonts w:ascii="Roboto" w:hAnsi="Roboto"/>
        </w:rPr>
      </w:pPr>
      <w:r>
        <w:rPr>
          <w:rFonts w:ascii="Roboto" w:hAnsi="Roboto"/>
        </w:rPr>
        <w:t>Duties of Officer</w:t>
      </w:r>
      <w:r w:rsidR="00122D7A">
        <w:rPr>
          <w:rFonts w:ascii="Roboto" w:hAnsi="Roboto"/>
        </w:rPr>
        <w:t>s</w:t>
      </w:r>
      <w:r>
        <w:rPr>
          <w:rFonts w:ascii="Roboto" w:hAnsi="Roboto"/>
        </w:rPr>
        <w:t xml:space="preserve"> 2310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231D6039"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w:t>
      </w:r>
      <w:r w:rsidR="008E1C97">
        <w:rPr>
          <w:rFonts w:ascii="Roboto" w:hAnsi="Roboto"/>
        </w:rPr>
        <w:t>the roles, responsibilities, and expectations for officers of the ENCSD Board of Trustees.  The policy is designed to support effective governance, orderly conduct of Board business, and compliance with applicable laws, regulations, and Board policies.</w:t>
      </w:r>
      <w:r w:rsidR="00BF327C">
        <w:rPr>
          <w:rFonts w:ascii="Roboto" w:hAnsi="Roboto"/>
        </w:rPr>
        <w:t xml:space="preserve">  </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1A13F6F8" w14:textId="255FA6CE"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 xml:space="preserve">Definition of Board officers, including the Chair and Vice-Chair </w:t>
      </w:r>
    </w:p>
    <w:p w14:paraId="0AF655DF" w14:textId="78AA49E0"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 xml:space="preserve">Procedures for the election of Board officers in accordance with law and Board policy </w:t>
      </w:r>
    </w:p>
    <w:p w14:paraId="27491452" w14:textId="7FBDAB37"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 xml:space="preserve">Responsibilities of the Chair, including presiding over meetings, working with the Superintendent on agendas, maintaining order, and representing the Board as appropriate </w:t>
      </w:r>
    </w:p>
    <w:p w14:paraId="399D4C21" w14:textId="15ADACA3"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 xml:space="preserve">Confirmation that the Chair retains full voting rights as a Board member </w:t>
      </w:r>
    </w:p>
    <w:p w14:paraId="627E6C9F" w14:textId="47018E5C"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 xml:space="preserve">Responsibilities of the Vice-Chair, including serving in the Chair’s absence and supporting leadership duties </w:t>
      </w:r>
    </w:p>
    <w:p w14:paraId="2719F96A" w14:textId="2B581A71"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 xml:space="preserve">Provision for selection of a temporary presiding officer when both Chair and Vice-Chair are absent </w:t>
      </w:r>
    </w:p>
    <w:p w14:paraId="3E82BA20" w14:textId="35DB20F6" w:rsidR="00122D7A" w:rsidRPr="00122D7A" w:rsidRDefault="00122D7A" w:rsidP="00122D7A">
      <w:pPr>
        <w:pStyle w:val="ListParagraph"/>
        <w:numPr>
          <w:ilvl w:val="0"/>
          <w:numId w:val="28"/>
        </w:numPr>
        <w:tabs>
          <w:tab w:val="left" w:pos="4063"/>
        </w:tabs>
        <w:rPr>
          <w:rFonts w:ascii="Roboto" w:eastAsia="Times New Roman" w:hAnsi="Roboto" w:cs="Times New Roman"/>
          <w:kern w:val="0"/>
          <w14:ligatures w14:val="none"/>
        </w:rPr>
      </w:pPr>
      <w:r w:rsidRPr="00122D7A">
        <w:rPr>
          <w:rFonts w:ascii="Roboto" w:eastAsia="Times New Roman" w:hAnsi="Roboto" w:cs="Times New Roman"/>
          <w:kern w:val="0"/>
          <w14:ligatures w14:val="none"/>
        </w:rPr>
        <w:t>Allowance for additional duties as assigned by the Board or required by law</w:t>
      </w:r>
    </w:p>
    <w:p w14:paraId="65B2784B" w14:textId="047603F6" w:rsidR="009C78F9" w:rsidRDefault="002721EA" w:rsidP="00122D7A">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meaningfully engage with the school.  All notices, policies, and opportunities for </w:t>
      </w:r>
      <w:r>
        <w:rPr>
          <w:rFonts w:ascii="Roboto" w:hAnsi="Roboto"/>
        </w:rPr>
        <w:lastRenderedPageBreak/>
        <w:t>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8"/>
  </w:num>
  <w:num w:numId="2" w16cid:durableId="1220674254">
    <w:abstractNumId w:val="25"/>
  </w:num>
  <w:num w:numId="3" w16cid:durableId="124930387">
    <w:abstractNumId w:val="12"/>
  </w:num>
  <w:num w:numId="4" w16cid:durableId="863522475">
    <w:abstractNumId w:val="0"/>
  </w:num>
  <w:num w:numId="5" w16cid:durableId="350884258">
    <w:abstractNumId w:val="2"/>
  </w:num>
  <w:num w:numId="6" w16cid:durableId="1269388817">
    <w:abstractNumId w:val="22"/>
  </w:num>
  <w:num w:numId="7" w16cid:durableId="312416018">
    <w:abstractNumId w:val="1"/>
  </w:num>
  <w:num w:numId="8" w16cid:durableId="448626137">
    <w:abstractNumId w:val="14"/>
  </w:num>
  <w:num w:numId="9" w16cid:durableId="726613026">
    <w:abstractNumId w:val="27"/>
  </w:num>
  <w:num w:numId="10" w16cid:durableId="1151870232">
    <w:abstractNumId w:val="16"/>
  </w:num>
  <w:num w:numId="11" w16cid:durableId="920407252">
    <w:abstractNumId w:val="9"/>
  </w:num>
  <w:num w:numId="12" w16cid:durableId="2004307864">
    <w:abstractNumId w:val="23"/>
  </w:num>
  <w:num w:numId="13" w16cid:durableId="506678064">
    <w:abstractNumId w:val="10"/>
  </w:num>
  <w:num w:numId="14" w16cid:durableId="746150987">
    <w:abstractNumId w:val="24"/>
  </w:num>
  <w:num w:numId="15" w16cid:durableId="1453330973">
    <w:abstractNumId w:val="4"/>
  </w:num>
  <w:num w:numId="16" w16cid:durableId="1983608434">
    <w:abstractNumId w:val="5"/>
  </w:num>
  <w:num w:numId="17" w16cid:durableId="117139861">
    <w:abstractNumId w:val="15"/>
  </w:num>
  <w:num w:numId="18" w16cid:durableId="910773187">
    <w:abstractNumId w:val="21"/>
  </w:num>
  <w:num w:numId="19" w16cid:durableId="1317370327">
    <w:abstractNumId w:val="26"/>
  </w:num>
  <w:num w:numId="20" w16cid:durableId="837698420">
    <w:abstractNumId w:val="19"/>
  </w:num>
  <w:num w:numId="21" w16cid:durableId="771434993">
    <w:abstractNumId w:val="17"/>
  </w:num>
  <w:num w:numId="22" w16cid:durableId="984427861">
    <w:abstractNumId w:val="20"/>
  </w:num>
  <w:num w:numId="23" w16cid:durableId="739982590">
    <w:abstractNumId w:val="7"/>
  </w:num>
  <w:num w:numId="24" w16cid:durableId="1407653556">
    <w:abstractNumId w:val="11"/>
  </w:num>
  <w:num w:numId="25" w16cid:durableId="191891672">
    <w:abstractNumId w:val="6"/>
  </w:num>
  <w:num w:numId="26" w16cid:durableId="893195530">
    <w:abstractNumId w:val="13"/>
  </w:num>
  <w:num w:numId="27" w16cid:durableId="1603951811">
    <w:abstractNumId w:val="3"/>
  </w:num>
  <w:num w:numId="28" w16cid:durableId="13003842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0F4FFB"/>
    <w:rsid w:val="00103888"/>
    <w:rsid w:val="00114ADA"/>
    <w:rsid w:val="00122D7A"/>
    <w:rsid w:val="0013784F"/>
    <w:rsid w:val="00151D15"/>
    <w:rsid w:val="00196118"/>
    <w:rsid w:val="001A11DF"/>
    <w:rsid w:val="001C7FA7"/>
    <w:rsid w:val="001E67F9"/>
    <w:rsid w:val="00210EBD"/>
    <w:rsid w:val="00245DD5"/>
    <w:rsid w:val="002721EA"/>
    <w:rsid w:val="00283806"/>
    <w:rsid w:val="002E7461"/>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8D62AD"/>
    <w:rsid w:val="008E1C97"/>
    <w:rsid w:val="00911721"/>
    <w:rsid w:val="00932932"/>
    <w:rsid w:val="00937D3A"/>
    <w:rsid w:val="00946A49"/>
    <w:rsid w:val="00965422"/>
    <w:rsid w:val="009710A4"/>
    <w:rsid w:val="00994936"/>
    <w:rsid w:val="00996039"/>
    <w:rsid w:val="009A342A"/>
    <w:rsid w:val="009B6218"/>
    <w:rsid w:val="009C1380"/>
    <w:rsid w:val="009C78F9"/>
    <w:rsid w:val="009D0D25"/>
    <w:rsid w:val="009E34AD"/>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62327"/>
    <w:rsid w:val="00D70ADD"/>
    <w:rsid w:val="00D71134"/>
    <w:rsid w:val="00DC0BFD"/>
    <w:rsid w:val="00DE1763"/>
    <w:rsid w:val="00E15BCA"/>
    <w:rsid w:val="00E2522A"/>
    <w:rsid w:val="00EA1136"/>
    <w:rsid w:val="00EE1BF8"/>
    <w:rsid w:val="00EE3574"/>
    <w:rsid w:val="00F00DBD"/>
    <w:rsid w:val="00F15ACB"/>
    <w:rsid w:val="00F328D3"/>
    <w:rsid w:val="00F747BD"/>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2026-04-13T19:07:00Z</dcterms:created>
  <dcterms:modified xsi:type="dcterms:W3CDTF">2026-04-13T19:09:00Z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