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0A190" w14:textId="0036762E" w:rsidR="000969A1" w:rsidRDefault="00C906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608134" wp14:editId="44EA1386">
                <wp:simplePos x="0" y="0"/>
                <wp:positionH relativeFrom="margin">
                  <wp:posOffset>-635</wp:posOffset>
                </wp:positionH>
                <wp:positionV relativeFrom="paragraph">
                  <wp:posOffset>438150</wp:posOffset>
                </wp:positionV>
                <wp:extent cx="62960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4FBAC" w14:textId="4718A311" w:rsidR="0004114E" w:rsidRDefault="0054080C" w:rsidP="0004114E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Parliamentary Procedures</w:t>
                            </w:r>
                          </w:p>
                          <w:p w14:paraId="1D9D22E1" w14:textId="584A7631" w:rsidR="00C90621" w:rsidRPr="008D1CB2" w:rsidRDefault="00C90621" w:rsidP="0004114E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D1CB2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Policy</w:t>
                            </w:r>
                            <w:r w:rsidR="00793E55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738E7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23</w:t>
                            </w:r>
                            <w:r w:rsidR="0054080C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4</w:t>
                            </w:r>
                            <w:r w:rsidR="009738E7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608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4.5pt;width:49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" filled="f" stroked="f">
                <v:textbox style="mso-fit-shape-to-text:t">
                  <w:txbxContent>
                    <w:p w14:paraId="4124FBAC" w14:textId="4718A311" w:rsidR="0004114E" w:rsidRDefault="0054080C" w:rsidP="0004114E">
                      <w:pPr>
                        <w:spacing w:after="0"/>
                        <w:jc w:val="center"/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Parliamentary Procedures</w:t>
                      </w:r>
                    </w:p>
                    <w:p w14:paraId="1D9D22E1" w14:textId="584A7631" w:rsidR="00C90621" w:rsidRPr="008D1CB2" w:rsidRDefault="00C90621" w:rsidP="0004114E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D1CB2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Policy</w:t>
                      </w:r>
                      <w:r w:rsidR="00793E55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 xml:space="preserve"> </w:t>
                      </w:r>
                      <w:r w:rsidR="009738E7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23</w:t>
                      </w:r>
                      <w:r w:rsidR="0054080C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4</w:t>
                      </w:r>
                      <w:r w:rsidR="009738E7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E83A566" wp14:editId="5FB2C61D">
            <wp:simplePos x="0" y="0"/>
            <wp:positionH relativeFrom="margin">
              <wp:align>center</wp:align>
            </wp:positionH>
            <wp:positionV relativeFrom="paragraph">
              <wp:posOffset>-440872</wp:posOffset>
            </wp:positionV>
            <wp:extent cx="1371600" cy="914400"/>
            <wp:effectExtent l="0" t="0" r="0" b="0"/>
            <wp:wrapNone/>
            <wp:docPr id="908091993" name="Picture 1" descr="A cartoon bee with lette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91993" name="Picture 1" descr="A cartoon bee with letters and word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CC480" w14:textId="77777777" w:rsidR="00C90621" w:rsidRPr="00C90621" w:rsidRDefault="00C90621" w:rsidP="00C90621"/>
    <w:p w14:paraId="16935DDD" w14:textId="59144E00" w:rsidR="00C90621" w:rsidRPr="00784B60" w:rsidRDefault="00C90621" w:rsidP="00784B60">
      <w:pPr>
        <w:rPr>
          <w:rFonts w:ascii="Roboto" w:hAnsi="Roboto"/>
        </w:rPr>
      </w:pPr>
      <w:r w:rsidRPr="00784B60">
        <w:rPr>
          <w:rFonts w:ascii="Roboto" w:hAnsi="Roboto"/>
          <w:b/>
          <w:bCs/>
        </w:rPr>
        <w:t>Purpose</w:t>
      </w:r>
      <w:r w:rsidRPr="00784B60">
        <w:rPr>
          <w:rFonts w:ascii="Roboto" w:hAnsi="Roboto"/>
        </w:rPr>
        <w:t xml:space="preserve"> </w:t>
      </w:r>
    </w:p>
    <w:p w14:paraId="27C18DE6" w14:textId="096BADFA" w:rsidR="00AE3BB2" w:rsidRDefault="00E65C70" w:rsidP="0047736F">
      <w:pPr>
        <w:pStyle w:val="ListParagraph"/>
        <w:ind w:left="0"/>
        <w:rPr>
          <w:rFonts w:ascii="Roboto" w:hAnsi="Roboto"/>
        </w:rPr>
      </w:pPr>
      <w:r>
        <w:rPr>
          <w:rFonts w:ascii="Roboto" w:hAnsi="Roboto"/>
        </w:rPr>
        <w:t xml:space="preserve">The Eastern North Carolina School for the Deaf (ENCSD) </w:t>
      </w:r>
      <w:r w:rsidR="0000153C">
        <w:rPr>
          <w:rFonts w:ascii="Roboto" w:hAnsi="Roboto"/>
        </w:rPr>
        <w:t xml:space="preserve">Board of Trustees is committed to conducting </w:t>
      </w:r>
      <w:r w:rsidR="0047736F">
        <w:rPr>
          <w:rFonts w:ascii="Roboto" w:hAnsi="Roboto"/>
        </w:rPr>
        <w:t>meetings in an orderly, efficient, and fair manner that allows for effective governance and public transparency.  Because ENCSD is a K-12 residential school serving students who are Deaf and hard of hearing, the Board also recognizes the importance of maintaining meeting procedures that support clear communication and accessibility for all participants.</w:t>
      </w:r>
    </w:p>
    <w:p w14:paraId="6907674B" w14:textId="77777777" w:rsidR="0047736F" w:rsidRDefault="0047736F" w:rsidP="0047736F">
      <w:pPr>
        <w:pStyle w:val="ListParagraph"/>
        <w:ind w:left="0"/>
        <w:rPr>
          <w:rFonts w:ascii="Roboto" w:hAnsi="Roboto"/>
        </w:rPr>
      </w:pPr>
    </w:p>
    <w:p w14:paraId="4E9C5D14" w14:textId="47FE8E2C" w:rsidR="0047736F" w:rsidRDefault="0047736F" w:rsidP="0047736F">
      <w:pPr>
        <w:pStyle w:val="ListParagraph"/>
        <w:ind w:left="0"/>
        <w:rPr>
          <w:rFonts w:ascii="Roboto" w:hAnsi="Roboto"/>
        </w:rPr>
      </w:pPr>
      <w:r>
        <w:rPr>
          <w:rFonts w:ascii="Roboto" w:hAnsi="Roboto"/>
        </w:rPr>
        <w:t>This policy establishes the parliamentary procedures that guide the conduct of meeting of the ENCSD Board of Trustees.</w:t>
      </w:r>
    </w:p>
    <w:p w14:paraId="5565E2B3" w14:textId="73107F80" w:rsidR="00AB7775" w:rsidRPr="00D40F18" w:rsidRDefault="00000000" w:rsidP="00784B60">
      <w:pPr>
        <w:rPr>
          <w:rFonts w:ascii="Roboto" w:hAnsi="Roboto"/>
        </w:rPr>
      </w:pPr>
      <w:r>
        <w:rPr>
          <w:rFonts w:ascii="Roboto" w:hAnsi="Roboto"/>
        </w:rPr>
        <w:pict w14:anchorId="52E23955">
          <v:rect id="_x0000_i1026" style="width:0;height:1.5pt" o:hrstd="t" o:hr="t" fillcolor="#a0a0a0" stroked="f"/>
        </w:pict>
      </w:r>
    </w:p>
    <w:p w14:paraId="0E85C90E" w14:textId="77777777" w:rsidR="000F7304" w:rsidRDefault="000F7304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Policy Statement</w:t>
      </w:r>
    </w:p>
    <w:p w14:paraId="4EA73B76" w14:textId="67F515D6" w:rsidR="003C3379" w:rsidRDefault="00412C97" w:rsidP="00784B60">
      <w:pPr>
        <w:rPr>
          <w:rFonts w:ascii="Roboto" w:hAnsi="Roboto"/>
        </w:rPr>
      </w:pPr>
      <w:r>
        <w:rPr>
          <w:rFonts w:ascii="Roboto" w:hAnsi="Roboto"/>
        </w:rPr>
        <w:t>Meetings of the ENCSD Board of Trustees will be conducted in accordance with generally accepted parliamentary procedures to ensure that Board business is conducted in a fair, orderly, and efficient manner.</w:t>
      </w:r>
    </w:p>
    <w:p w14:paraId="64E54C84" w14:textId="5A508927" w:rsidR="00412C97" w:rsidRDefault="00A02F61" w:rsidP="00784B60">
      <w:pPr>
        <w:rPr>
          <w:rFonts w:ascii="Roboto" w:hAnsi="Roboto"/>
        </w:rPr>
      </w:pPr>
      <w:r>
        <w:rPr>
          <w:rFonts w:ascii="Roboto" w:hAnsi="Roboto"/>
        </w:rPr>
        <w:t>The presiding officer will apply parliamentary procedures in a manner that facilitates discussion, protects the rights of all members, and supports the effective transaction of school business.</w:t>
      </w:r>
    </w:p>
    <w:p w14:paraId="01E9778D" w14:textId="312A6DE9" w:rsidR="003C3379" w:rsidRPr="000F7304" w:rsidRDefault="003C3379" w:rsidP="00784B60">
      <w:pPr>
        <w:rPr>
          <w:rFonts w:ascii="Roboto" w:hAnsi="Roboto"/>
        </w:rPr>
      </w:pPr>
      <w:r>
        <w:rPr>
          <w:rFonts w:ascii="Roboto" w:hAnsi="Roboto"/>
        </w:rPr>
        <w:pict w14:anchorId="3F36B780">
          <v:rect id="_x0000_i1034" style="width:0;height:1.5pt" o:hrstd="t" o:hr="t" fillcolor="#a0a0a0" stroked="f"/>
        </w:pict>
      </w:r>
    </w:p>
    <w:p w14:paraId="6874D26A" w14:textId="4B6C22F4" w:rsidR="00784B60" w:rsidRDefault="00DA1BB4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Definitions</w:t>
      </w:r>
    </w:p>
    <w:p w14:paraId="65711537" w14:textId="38A54D83" w:rsidR="00401644" w:rsidRPr="00A02F61" w:rsidRDefault="00A02F61" w:rsidP="00DA1BB4">
      <w:pPr>
        <w:pStyle w:val="ListParagraph"/>
        <w:numPr>
          <w:ilvl w:val="0"/>
          <w:numId w:val="6"/>
        </w:num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Parliamentary Procedure: </w:t>
      </w:r>
      <w:r>
        <w:rPr>
          <w:rFonts w:ascii="Roboto" w:hAnsi="Roboto"/>
        </w:rPr>
        <w:t>A system of rules used to conduct meetings and make decisions in an organized, fair, and democratic manner.</w:t>
      </w:r>
    </w:p>
    <w:p w14:paraId="3F6F6A64" w14:textId="06684FB1" w:rsidR="00A02F61" w:rsidRPr="00DA1BB4" w:rsidRDefault="00A02F61" w:rsidP="00DA1BB4">
      <w:pPr>
        <w:pStyle w:val="ListParagraph"/>
        <w:numPr>
          <w:ilvl w:val="0"/>
          <w:numId w:val="6"/>
        </w:num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Presiding Officer: </w:t>
      </w:r>
      <w:r>
        <w:rPr>
          <w:rFonts w:ascii="Roboto" w:hAnsi="Roboto"/>
        </w:rPr>
        <w:t>The Chair of the Board of Trustees, or the Vice-Chair or other designated member serving in the Chair’s absence, who is responsible for maintaining order and ensuring that meetings follow</w:t>
      </w:r>
      <w:r w:rsidR="00DE46A2">
        <w:rPr>
          <w:rFonts w:ascii="Roboto" w:hAnsi="Roboto"/>
        </w:rPr>
        <w:t xml:space="preserve"> established procedures.</w:t>
      </w:r>
    </w:p>
    <w:p w14:paraId="1F09021B" w14:textId="5F5F2E1B" w:rsidR="00FC0A71" w:rsidRPr="00FA7F3C" w:rsidRDefault="00000000" w:rsidP="00FA7F3C">
      <w:pPr>
        <w:rPr>
          <w:rFonts w:ascii="Roboto" w:hAnsi="Roboto"/>
          <w:b/>
          <w:bCs/>
        </w:rPr>
      </w:pPr>
      <w:r>
        <w:pict w14:anchorId="638A454B">
          <v:rect id="_x0000_i1027" style="width:0;height:1.5pt" o:hralign="center" o:hrstd="t" o:hr="t" fillcolor="#a0a0a0" stroked="f"/>
        </w:pict>
      </w:r>
    </w:p>
    <w:p w14:paraId="628B4E63" w14:textId="048483FD" w:rsidR="00BF2698" w:rsidRDefault="00DE46A2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lastRenderedPageBreak/>
        <w:t>Role of the Presiding Officer</w:t>
      </w:r>
    </w:p>
    <w:p w14:paraId="3DA77F76" w14:textId="74A4B7D4" w:rsidR="00365A45" w:rsidRDefault="00DE46A2" w:rsidP="00E425F0">
      <w:pPr>
        <w:rPr>
          <w:rFonts w:ascii="Roboto" w:hAnsi="Roboto"/>
        </w:rPr>
      </w:pPr>
      <w:r>
        <w:rPr>
          <w:rFonts w:ascii="Roboto" w:hAnsi="Roboto"/>
        </w:rPr>
        <w:t>The presiding officer will:</w:t>
      </w:r>
    </w:p>
    <w:p w14:paraId="35F1B549" w14:textId="7A285CF4" w:rsidR="00EA43CF" w:rsidRDefault="00DE46A2" w:rsidP="00714A02">
      <w:pPr>
        <w:pStyle w:val="ListParagraph"/>
        <w:numPr>
          <w:ilvl w:val="0"/>
          <w:numId w:val="18"/>
        </w:numPr>
        <w:rPr>
          <w:rFonts w:ascii="Roboto" w:hAnsi="Roboto"/>
        </w:rPr>
      </w:pPr>
      <w:r w:rsidRPr="00DE46A2">
        <w:rPr>
          <w:rFonts w:ascii="Roboto" w:hAnsi="Roboto"/>
        </w:rPr>
        <w:t>Pre</w:t>
      </w:r>
      <w:r>
        <w:rPr>
          <w:rFonts w:ascii="Roboto" w:hAnsi="Roboto"/>
        </w:rPr>
        <w:t>side over all meetings of the Board</w:t>
      </w:r>
    </w:p>
    <w:p w14:paraId="328C4C62" w14:textId="771CD652" w:rsidR="00DE46A2" w:rsidRDefault="00DE46A2" w:rsidP="00714A02">
      <w:pPr>
        <w:pStyle w:val="ListParagraph"/>
        <w:numPr>
          <w:ilvl w:val="0"/>
          <w:numId w:val="18"/>
        </w:numPr>
        <w:rPr>
          <w:rFonts w:ascii="Roboto" w:hAnsi="Roboto"/>
        </w:rPr>
      </w:pPr>
      <w:r>
        <w:rPr>
          <w:rFonts w:ascii="Roboto" w:hAnsi="Roboto"/>
        </w:rPr>
        <w:t>Ensure meetings are conducted in an orderly and respectful manner</w:t>
      </w:r>
    </w:p>
    <w:p w14:paraId="2EDD2162" w14:textId="439DC6FD" w:rsidR="00DE46A2" w:rsidRDefault="00DE46A2" w:rsidP="00714A02">
      <w:pPr>
        <w:pStyle w:val="ListParagraph"/>
        <w:numPr>
          <w:ilvl w:val="0"/>
          <w:numId w:val="18"/>
        </w:numPr>
        <w:rPr>
          <w:rFonts w:ascii="Roboto" w:hAnsi="Roboto"/>
        </w:rPr>
      </w:pPr>
      <w:r>
        <w:rPr>
          <w:rFonts w:ascii="Roboto" w:hAnsi="Roboto"/>
        </w:rPr>
        <w:t xml:space="preserve">Recognize </w:t>
      </w:r>
      <w:r w:rsidR="00C10B0B">
        <w:rPr>
          <w:rFonts w:ascii="Roboto" w:hAnsi="Roboto"/>
        </w:rPr>
        <w:t>members who wish to speak</w:t>
      </w:r>
    </w:p>
    <w:p w14:paraId="5183E575" w14:textId="3BA2CB1B" w:rsidR="00C10B0B" w:rsidRDefault="00C10B0B" w:rsidP="00714A02">
      <w:pPr>
        <w:pStyle w:val="ListParagraph"/>
        <w:numPr>
          <w:ilvl w:val="0"/>
          <w:numId w:val="18"/>
        </w:numPr>
        <w:rPr>
          <w:rFonts w:ascii="Roboto" w:hAnsi="Roboto"/>
        </w:rPr>
      </w:pPr>
      <w:r>
        <w:rPr>
          <w:rFonts w:ascii="Roboto" w:hAnsi="Roboto"/>
        </w:rPr>
        <w:t>Rule on questions of parliamentary procedure</w:t>
      </w:r>
    </w:p>
    <w:p w14:paraId="66B898FD" w14:textId="4555BFC6" w:rsidR="00C10B0B" w:rsidRDefault="00C10B0B" w:rsidP="00714A02">
      <w:pPr>
        <w:pStyle w:val="ListParagraph"/>
        <w:numPr>
          <w:ilvl w:val="0"/>
          <w:numId w:val="18"/>
        </w:numPr>
        <w:rPr>
          <w:rFonts w:ascii="Roboto" w:hAnsi="Roboto"/>
        </w:rPr>
      </w:pPr>
      <w:r>
        <w:rPr>
          <w:rFonts w:ascii="Roboto" w:hAnsi="Roboto"/>
        </w:rPr>
        <w:t>Facilitate discussion while ensuring that Board business proceeds efficiently</w:t>
      </w:r>
    </w:p>
    <w:p w14:paraId="0A62ABB7" w14:textId="56779A34" w:rsidR="00C10B0B" w:rsidRPr="00C10B0B" w:rsidRDefault="00C10B0B" w:rsidP="00C10B0B">
      <w:pPr>
        <w:rPr>
          <w:rFonts w:ascii="Roboto" w:hAnsi="Roboto"/>
        </w:rPr>
      </w:pPr>
      <w:r>
        <w:rPr>
          <w:rFonts w:ascii="Roboto" w:hAnsi="Roboto"/>
        </w:rPr>
        <w:t>The presiding officer may consult with legal counsel or the Superintendent when questions arise regarding procedure or legal requirements.</w:t>
      </w:r>
    </w:p>
    <w:p w14:paraId="406A0DC9" w14:textId="77777777" w:rsidR="00CB4BC2" w:rsidRDefault="0000000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64796BD0">
          <v:rect id="_x0000_i1028" style="width:0;height:1.5pt" o:hralign="center" o:bullet="t" o:hrstd="t" o:hr="t" fillcolor="#a0a0a0" stroked="f"/>
        </w:pict>
      </w:r>
    </w:p>
    <w:p w14:paraId="5C116168" w14:textId="1F86D940" w:rsidR="00CB4BC2" w:rsidRDefault="00C10B0B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Motions and Debate</w:t>
      </w:r>
    </w:p>
    <w:p w14:paraId="423F0B9E" w14:textId="68D6A9FA" w:rsidR="003C434A" w:rsidRDefault="00C10B0B" w:rsidP="003C434A">
      <w:pPr>
        <w:rPr>
          <w:rFonts w:ascii="Roboto" w:hAnsi="Roboto"/>
        </w:rPr>
      </w:pPr>
      <w:r>
        <w:rPr>
          <w:rFonts w:ascii="Roboto" w:hAnsi="Roboto"/>
        </w:rPr>
        <w:t>Board action will occur through motions made and seconded by Board members and approved by a majority vote unless otherwise specified by law or policy.</w:t>
      </w:r>
    </w:p>
    <w:p w14:paraId="5A06BEC0" w14:textId="577AF697" w:rsidR="00C10B0B" w:rsidRDefault="00C10B0B" w:rsidP="003C434A">
      <w:pPr>
        <w:rPr>
          <w:rFonts w:ascii="Roboto" w:hAnsi="Roboto"/>
        </w:rPr>
      </w:pPr>
      <w:r>
        <w:rPr>
          <w:rFonts w:ascii="Roboto" w:hAnsi="Roboto"/>
        </w:rPr>
        <w:t>During discussion of a motion:</w:t>
      </w:r>
    </w:p>
    <w:p w14:paraId="3CCE70A5" w14:textId="4A8ABDB5" w:rsidR="00C10B0B" w:rsidRDefault="00C10B0B" w:rsidP="00C10B0B">
      <w:pPr>
        <w:pStyle w:val="ListParagraph"/>
        <w:numPr>
          <w:ilvl w:val="0"/>
          <w:numId w:val="20"/>
        </w:numPr>
        <w:rPr>
          <w:rFonts w:ascii="Roboto" w:hAnsi="Roboto"/>
        </w:rPr>
      </w:pPr>
      <w:r>
        <w:rPr>
          <w:rFonts w:ascii="Roboto" w:hAnsi="Roboto"/>
        </w:rPr>
        <w:t>Members must be recognized by the presiding officer before speaking</w:t>
      </w:r>
      <w:r w:rsidR="00CB3B05">
        <w:rPr>
          <w:rFonts w:ascii="Roboto" w:hAnsi="Roboto"/>
        </w:rPr>
        <w:t>.</w:t>
      </w:r>
    </w:p>
    <w:p w14:paraId="32C9DB00" w14:textId="344B5F10" w:rsidR="00C10B0B" w:rsidRDefault="00C10B0B" w:rsidP="00C10B0B">
      <w:pPr>
        <w:pStyle w:val="ListParagraph"/>
        <w:numPr>
          <w:ilvl w:val="0"/>
          <w:numId w:val="20"/>
        </w:numPr>
        <w:rPr>
          <w:rFonts w:ascii="Roboto" w:hAnsi="Roboto"/>
        </w:rPr>
      </w:pPr>
      <w:r>
        <w:rPr>
          <w:rFonts w:ascii="Roboto" w:hAnsi="Roboto"/>
        </w:rPr>
        <w:t>Debate should be limited to the topic under consideration</w:t>
      </w:r>
      <w:r w:rsidR="00CB3B05">
        <w:rPr>
          <w:rFonts w:ascii="Roboto" w:hAnsi="Roboto"/>
        </w:rPr>
        <w:t>.</w:t>
      </w:r>
    </w:p>
    <w:p w14:paraId="7211B3DE" w14:textId="78D23BC1" w:rsidR="00C10B0B" w:rsidRPr="00C10B0B" w:rsidRDefault="00C10B0B" w:rsidP="00C10B0B">
      <w:pPr>
        <w:pStyle w:val="ListParagraph"/>
        <w:numPr>
          <w:ilvl w:val="0"/>
          <w:numId w:val="20"/>
        </w:numPr>
        <w:rPr>
          <w:rFonts w:ascii="Roboto" w:hAnsi="Roboto"/>
        </w:rPr>
      </w:pPr>
      <w:r>
        <w:rPr>
          <w:rFonts w:ascii="Roboto" w:hAnsi="Roboto"/>
        </w:rPr>
        <w:t>Members are expected to maintain professional and respectful conduct</w:t>
      </w:r>
      <w:r w:rsidR="00CB3B05">
        <w:rPr>
          <w:rFonts w:ascii="Roboto" w:hAnsi="Roboto"/>
        </w:rPr>
        <w:t>.</w:t>
      </w:r>
    </w:p>
    <w:p w14:paraId="0E5CA464" w14:textId="266DB45B" w:rsidR="00E22530" w:rsidRPr="00640EAB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39A833A0">
          <v:rect id="_x0000_i1029" style="width:0;height:1.5pt" o:hralign="center" o:hrstd="t" o:hr="t" fillcolor="#a0a0a0" stroked="f"/>
        </w:pict>
      </w:r>
    </w:p>
    <w:p w14:paraId="47717391" w14:textId="01D9192F" w:rsidR="007B3143" w:rsidRDefault="00CB3B05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Voting</w:t>
      </w:r>
    </w:p>
    <w:p w14:paraId="52B138B5" w14:textId="22450E5C" w:rsidR="00BD3FFB" w:rsidRDefault="00825696" w:rsidP="00CB3B05">
      <w:pPr>
        <w:rPr>
          <w:rFonts w:ascii="Roboto" w:hAnsi="Roboto"/>
        </w:rPr>
      </w:pPr>
      <w:r>
        <w:rPr>
          <w:rFonts w:ascii="Roboto" w:hAnsi="Roboto"/>
        </w:rPr>
        <w:t xml:space="preserve">The Board </w:t>
      </w:r>
      <w:r w:rsidR="00CB3B05">
        <w:rPr>
          <w:rFonts w:ascii="Roboto" w:hAnsi="Roboto"/>
        </w:rPr>
        <w:t>will vote on motions during properly noticed meetings.  Voting methods may include voice vote, show of hands, roll call, or other appropriate method determined by presiding officer.</w:t>
      </w:r>
    </w:p>
    <w:p w14:paraId="3CFFD6F6" w14:textId="725C4C42" w:rsidR="00CB3B05" w:rsidRPr="00BD3FFB" w:rsidRDefault="00CB3B05" w:rsidP="00CB3B05">
      <w:pPr>
        <w:rPr>
          <w:rFonts w:ascii="Roboto" w:hAnsi="Roboto"/>
        </w:rPr>
      </w:pPr>
      <w:r>
        <w:rPr>
          <w:rFonts w:ascii="Roboto" w:hAnsi="Roboto"/>
        </w:rPr>
        <w:t>The results of all votes will be recorded in the official meeting minutes.</w:t>
      </w:r>
    </w:p>
    <w:p w14:paraId="38439351" w14:textId="259FE944" w:rsidR="00A60A6A" w:rsidRPr="008D4161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7C93F8C4">
          <v:rect id="_x0000_i1030" style="width:0;height:1.5pt" o:hralign="center" o:hrstd="t" o:hr="t" fillcolor="#a0a0a0" stroked="f"/>
        </w:pict>
      </w:r>
    </w:p>
    <w:p w14:paraId="35EA09D6" w14:textId="5DFC3D4A" w:rsidR="00D14409" w:rsidRDefault="00CB3B05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Suspension of Parliamentary Rules</w:t>
      </w:r>
    </w:p>
    <w:p w14:paraId="02E68612" w14:textId="2656CC23" w:rsidR="00743019" w:rsidRPr="00A60A6A" w:rsidRDefault="00BD3FFB" w:rsidP="00A60A6A">
      <w:pPr>
        <w:rPr>
          <w:rFonts w:ascii="Roboto" w:hAnsi="Roboto"/>
        </w:rPr>
      </w:pPr>
      <w:r>
        <w:rPr>
          <w:rFonts w:ascii="Roboto" w:hAnsi="Roboto"/>
        </w:rPr>
        <w:t xml:space="preserve">Board members </w:t>
      </w:r>
      <w:r w:rsidR="00CB3B05">
        <w:rPr>
          <w:rFonts w:ascii="Roboto" w:hAnsi="Roboto"/>
        </w:rPr>
        <w:t>may suspend parliamentary rules when necessary to facilitate the efficient conduct of business, provided that the suspension does not conflict with state law or Board policy.</w:t>
      </w:r>
    </w:p>
    <w:p w14:paraId="454D5C51" w14:textId="5807070E" w:rsidR="00637340" w:rsidRPr="002D03C2" w:rsidRDefault="00000000" w:rsidP="002D03C2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515F81E5">
          <v:rect id="_x0000_i1031" style="width:0;height:1.5pt" o:hralign="center" o:hrstd="t" o:hr="t" fillcolor="#a0a0a0" stroked="f"/>
        </w:pict>
      </w:r>
    </w:p>
    <w:p w14:paraId="00A6051A" w14:textId="667794A6" w:rsidR="00637340" w:rsidRDefault="00CB3B05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Accessibility Considerations</w:t>
      </w:r>
    </w:p>
    <w:p w14:paraId="3977C565" w14:textId="12A3EEC8" w:rsidR="00B36F51" w:rsidRPr="009E01C6" w:rsidRDefault="00CB3B05" w:rsidP="009E01C6">
      <w:pPr>
        <w:rPr>
          <w:rFonts w:ascii="Roboto" w:hAnsi="Roboto"/>
        </w:rPr>
      </w:pPr>
      <w:r>
        <w:rPr>
          <w:rFonts w:ascii="Roboto" w:hAnsi="Roboto"/>
        </w:rPr>
        <w:lastRenderedPageBreak/>
        <w:t xml:space="preserve">As a school serving students who are deaf and hard of hearing, the Board will strive to ensure that meeting procedures allow sufficient time and clarity  for </w:t>
      </w:r>
      <w:r w:rsidR="007A4D60">
        <w:rPr>
          <w:rFonts w:ascii="Roboto" w:hAnsi="Roboto"/>
        </w:rPr>
        <w:t>interpretation, visual communication, and other accessibility supports necessary for participants and members of the public.</w:t>
      </w:r>
    </w:p>
    <w:p w14:paraId="0921CE7D" w14:textId="7435171F" w:rsidR="00A5087C" w:rsidRPr="00A5087C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70FB4FE6">
          <v:rect id="_x0000_i1032" style="width:0;height:1.5pt" o:hralign="center" o:hrstd="t" o:hr="t" fillcolor="#a0a0a0" stroked="f"/>
        </w:pict>
      </w:r>
    </w:p>
    <w:p w14:paraId="626B0F76" w14:textId="1652D110" w:rsidR="00C86E25" w:rsidRDefault="00C86E25" w:rsidP="00C86E25">
      <w:pPr>
        <w:rPr>
          <w:rFonts w:ascii="Roboto" w:hAnsi="Roboto"/>
          <w:b/>
          <w:bCs/>
        </w:rPr>
      </w:pPr>
      <w:r w:rsidRPr="0012402B">
        <w:rPr>
          <w:rFonts w:ascii="Roboto" w:hAnsi="Roboto"/>
          <w:b/>
          <w:bCs/>
        </w:rPr>
        <w:t>Legal References</w:t>
      </w:r>
    </w:p>
    <w:p w14:paraId="5E9A1AD9" w14:textId="1F649D25" w:rsidR="00EC3156" w:rsidRPr="00EC3156" w:rsidRDefault="00EC3156" w:rsidP="00EC3156">
      <w:pPr>
        <w:pStyle w:val="ListParagraph"/>
        <w:numPr>
          <w:ilvl w:val="0"/>
          <w:numId w:val="6"/>
        </w:numPr>
        <w:rPr>
          <w:rFonts w:ascii="Roboto" w:eastAsiaTheme="majorEastAsia" w:hAnsi="Roboto" w:cs="Times New Roman"/>
          <w:kern w:val="0"/>
          <w14:ligatures w14:val="none"/>
        </w:rPr>
      </w:pPr>
      <w:r w:rsidRPr="00EC3156">
        <w:rPr>
          <w:rFonts w:ascii="Roboto" w:eastAsiaTheme="majorEastAsia" w:hAnsi="Roboto" w:cs="Times New Roman"/>
          <w:kern w:val="0"/>
          <w14:ligatures w14:val="none"/>
        </w:rPr>
        <w:t>N.C. Gen. Stat. §143-318.9 through §143-318.18 (Open Meetings Law)</w:t>
      </w:r>
    </w:p>
    <w:p w14:paraId="54DF61D0" w14:textId="7EE61836" w:rsidR="00C90621" w:rsidRPr="00405C24" w:rsidRDefault="00000000" w:rsidP="00405C24">
      <w:pPr>
        <w:rPr>
          <w:rFonts w:ascii="Roboto" w:hAnsi="Roboto"/>
        </w:rPr>
      </w:pPr>
      <w:r>
        <w:pict w14:anchorId="727BCA74">
          <v:rect id="_x0000_i1033" style="width:0;height:.75pt" o:hralign="center" o:hrstd="t" o:hr="t" fillcolor="#a0a0a0" stroked="f"/>
        </w:pict>
      </w:r>
    </w:p>
    <w:p w14:paraId="167D0B01" w14:textId="76FBF7F5" w:rsidR="003B5EEB" w:rsidRPr="003B5EEB" w:rsidRDefault="003B5EEB" w:rsidP="003B5EEB">
      <w:pPr>
        <w:rPr>
          <w:rFonts w:ascii="Roboto" w:hAnsi="Roboto"/>
        </w:rPr>
      </w:pPr>
    </w:p>
    <w:sectPr w:rsidR="003B5EEB" w:rsidRPr="003B5EE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3EF44" w14:textId="77777777" w:rsidR="00247986" w:rsidRDefault="00247986" w:rsidP="00C90621">
      <w:pPr>
        <w:spacing w:after="0" w:line="240" w:lineRule="auto"/>
      </w:pPr>
      <w:r>
        <w:separator/>
      </w:r>
    </w:p>
  </w:endnote>
  <w:endnote w:type="continuationSeparator" w:id="0">
    <w:p w14:paraId="5136C291" w14:textId="77777777" w:rsidR="00247986" w:rsidRDefault="00247986" w:rsidP="00C9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7861F" w14:textId="3340B7B1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Adopted:</w:t>
    </w:r>
  </w:p>
  <w:p w14:paraId="5C5A3EF8" w14:textId="16ADE0EC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 xml:space="preserve">Revised: </w:t>
    </w:r>
    <w:r w:rsidR="00793E55">
      <w:rPr>
        <w:rFonts w:ascii="Roboto" w:hAnsi="Roboto"/>
        <w:sz w:val="16"/>
        <w:szCs w:val="16"/>
      </w:rPr>
      <w:t>02162026</w:t>
    </w:r>
  </w:p>
  <w:p w14:paraId="2D30F2D6" w14:textId="3E75C04F" w:rsidR="00C90621" w:rsidRPr="00C90621" w:rsidRDefault="00C90621">
    <w:pPr>
      <w:pStyle w:val="Footer"/>
      <w:rPr>
        <w:rFonts w:ascii="Roboto" w:hAnsi="Roboto"/>
        <w:sz w:val="16"/>
        <w:szCs w:val="16"/>
      </w:rPr>
    </w:pPr>
    <w:r w:rsidRPr="00C90621">
      <w:rPr>
        <w:rFonts w:ascii="Roboto" w:hAnsi="Roboto"/>
        <w:sz w:val="16"/>
        <w:szCs w:val="16"/>
      </w:rPr>
      <w:t xml:space="preserve">Page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PAGE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1</w:t>
    </w:r>
    <w:r w:rsidRPr="00C90621">
      <w:rPr>
        <w:rFonts w:ascii="Roboto" w:hAnsi="Roboto"/>
        <w:b/>
        <w:bCs/>
        <w:sz w:val="16"/>
        <w:szCs w:val="16"/>
      </w:rPr>
      <w:fldChar w:fldCharType="end"/>
    </w:r>
    <w:r w:rsidRPr="00C90621">
      <w:rPr>
        <w:rFonts w:ascii="Roboto" w:hAnsi="Roboto"/>
        <w:sz w:val="16"/>
        <w:szCs w:val="16"/>
      </w:rPr>
      <w:t xml:space="preserve"> of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NUMPAGES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2</w:t>
    </w:r>
    <w:r w:rsidRPr="00C90621">
      <w:rPr>
        <w:rFonts w:ascii="Roboto" w:hAnsi="Roboto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056CD" w14:textId="77777777" w:rsidR="00247986" w:rsidRDefault="00247986" w:rsidP="00C90621">
      <w:pPr>
        <w:spacing w:after="0" w:line="240" w:lineRule="auto"/>
      </w:pPr>
      <w:r>
        <w:separator/>
      </w:r>
    </w:p>
  </w:footnote>
  <w:footnote w:type="continuationSeparator" w:id="0">
    <w:p w14:paraId="2E937493" w14:textId="77777777" w:rsidR="00247986" w:rsidRDefault="00247986" w:rsidP="00C9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1780915"/>
      <w:docPartObj>
        <w:docPartGallery w:val="Watermarks"/>
        <w:docPartUnique/>
      </w:docPartObj>
    </w:sdtPr>
    <w:sdtContent>
      <w:p w14:paraId="0467CB48" w14:textId="3CFF0F0E" w:rsidR="00C90621" w:rsidRDefault="00000000">
        <w:pPr>
          <w:pStyle w:val="Header"/>
        </w:pPr>
        <w:r>
          <w:rPr>
            <w:noProof/>
          </w:rPr>
          <w:pict w14:anchorId="4DACDF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56" style="width:0;height:1.5pt" o:hralign="center" o:bullet="t" o:hrstd="t" o:hr="t" fillcolor="#a0a0a0" stroked="f"/>
    </w:pict>
  </w:numPicBullet>
  <w:abstractNum w:abstractNumId="0" w15:restartNumberingAfterBreak="0">
    <w:nsid w:val="0DE542FC"/>
    <w:multiLevelType w:val="hybridMultilevel"/>
    <w:tmpl w:val="FD98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D4B5A"/>
    <w:multiLevelType w:val="hybridMultilevel"/>
    <w:tmpl w:val="F4865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51A20"/>
    <w:multiLevelType w:val="hybridMultilevel"/>
    <w:tmpl w:val="E47AC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17C3F"/>
    <w:multiLevelType w:val="hybridMultilevel"/>
    <w:tmpl w:val="AA783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8201B"/>
    <w:multiLevelType w:val="hybridMultilevel"/>
    <w:tmpl w:val="A27A9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878C2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B9620A0"/>
    <w:multiLevelType w:val="hybridMultilevel"/>
    <w:tmpl w:val="A372D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95AC4"/>
    <w:multiLevelType w:val="hybridMultilevel"/>
    <w:tmpl w:val="9168D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17EAB"/>
    <w:multiLevelType w:val="multilevel"/>
    <w:tmpl w:val="DF58D61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0602F5"/>
    <w:multiLevelType w:val="hybridMultilevel"/>
    <w:tmpl w:val="305E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34646"/>
    <w:multiLevelType w:val="hybridMultilevel"/>
    <w:tmpl w:val="E428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C6A00"/>
    <w:multiLevelType w:val="hybridMultilevel"/>
    <w:tmpl w:val="8502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F23DE"/>
    <w:multiLevelType w:val="hybridMultilevel"/>
    <w:tmpl w:val="89DAF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F498D"/>
    <w:multiLevelType w:val="hybridMultilevel"/>
    <w:tmpl w:val="D4E6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21EA4"/>
    <w:multiLevelType w:val="multilevel"/>
    <w:tmpl w:val="DF58D61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F67780"/>
    <w:multiLevelType w:val="hybridMultilevel"/>
    <w:tmpl w:val="9C90A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C2ADE"/>
    <w:multiLevelType w:val="hybridMultilevel"/>
    <w:tmpl w:val="74A8B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45396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85356E2"/>
    <w:multiLevelType w:val="hybridMultilevel"/>
    <w:tmpl w:val="D3EA509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D46392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8616446">
    <w:abstractNumId w:val="16"/>
  </w:num>
  <w:num w:numId="2" w16cid:durableId="952057296">
    <w:abstractNumId w:val="4"/>
  </w:num>
  <w:num w:numId="3" w16cid:durableId="933049767">
    <w:abstractNumId w:val="1"/>
  </w:num>
  <w:num w:numId="4" w16cid:durableId="1757743861">
    <w:abstractNumId w:val="13"/>
  </w:num>
  <w:num w:numId="5" w16cid:durableId="1707827173">
    <w:abstractNumId w:val="2"/>
  </w:num>
  <w:num w:numId="6" w16cid:durableId="1417821731">
    <w:abstractNumId w:val="0"/>
  </w:num>
  <w:num w:numId="7" w16cid:durableId="1097943914">
    <w:abstractNumId w:val="14"/>
  </w:num>
  <w:num w:numId="8" w16cid:durableId="1438064092">
    <w:abstractNumId w:val="8"/>
  </w:num>
  <w:num w:numId="9" w16cid:durableId="1753968957">
    <w:abstractNumId w:val="19"/>
  </w:num>
  <w:num w:numId="10" w16cid:durableId="377095222">
    <w:abstractNumId w:val="5"/>
  </w:num>
  <w:num w:numId="11" w16cid:durableId="1397435500">
    <w:abstractNumId w:val="17"/>
  </w:num>
  <w:num w:numId="12" w16cid:durableId="1818179657">
    <w:abstractNumId w:val="18"/>
  </w:num>
  <w:num w:numId="13" w16cid:durableId="1184633651">
    <w:abstractNumId w:val="11"/>
  </w:num>
  <w:num w:numId="14" w16cid:durableId="3437550">
    <w:abstractNumId w:val="9"/>
  </w:num>
  <w:num w:numId="15" w16cid:durableId="594283952">
    <w:abstractNumId w:val="7"/>
  </w:num>
  <w:num w:numId="16" w16cid:durableId="80413684">
    <w:abstractNumId w:val="15"/>
  </w:num>
  <w:num w:numId="17" w16cid:durableId="1242643613">
    <w:abstractNumId w:val="3"/>
  </w:num>
  <w:num w:numId="18" w16cid:durableId="217908529">
    <w:abstractNumId w:val="12"/>
  </w:num>
  <w:num w:numId="19" w16cid:durableId="1065107199">
    <w:abstractNumId w:val="10"/>
  </w:num>
  <w:num w:numId="20" w16cid:durableId="31460233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21"/>
    <w:rsid w:val="0000153C"/>
    <w:rsid w:val="000143A5"/>
    <w:rsid w:val="00016114"/>
    <w:rsid w:val="00023849"/>
    <w:rsid w:val="00024689"/>
    <w:rsid w:val="0002610D"/>
    <w:rsid w:val="0004114E"/>
    <w:rsid w:val="000603B6"/>
    <w:rsid w:val="00070973"/>
    <w:rsid w:val="00076311"/>
    <w:rsid w:val="0007718E"/>
    <w:rsid w:val="00081348"/>
    <w:rsid w:val="000826D5"/>
    <w:rsid w:val="00087CC5"/>
    <w:rsid w:val="000911F5"/>
    <w:rsid w:val="00094147"/>
    <w:rsid w:val="00094B0C"/>
    <w:rsid w:val="000969A1"/>
    <w:rsid w:val="000975C4"/>
    <w:rsid w:val="000A3883"/>
    <w:rsid w:val="000A72AF"/>
    <w:rsid w:val="000A7612"/>
    <w:rsid w:val="000A7F4C"/>
    <w:rsid w:val="000B1B1D"/>
    <w:rsid w:val="000D5B92"/>
    <w:rsid w:val="000E28A9"/>
    <w:rsid w:val="000E5F70"/>
    <w:rsid w:val="000F063F"/>
    <w:rsid w:val="000F0A30"/>
    <w:rsid w:val="000F1E4F"/>
    <w:rsid w:val="000F7304"/>
    <w:rsid w:val="0010554C"/>
    <w:rsid w:val="001059CC"/>
    <w:rsid w:val="00115FBC"/>
    <w:rsid w:val="00117F05"/>
    <w:rsid w:val="00120F7E"/>
    <w:rsid w:val="0012402B"/>
    <w:rsid w:val="00126276"/>
    <w:rsid w:val="001302A3"/>
    <w:rsid w:val="00133731"/>
    <w:rsid w:val="00135FC0"/>
    <w:rsid w:val="00136B99"/>
    <w:rsid w:val="001375FF"/>
    <w:rsid w:val="0014677F"/>
    <w:rsid w:val="00150417"/>
    <w:rsid w:val="0015155F"/>
    <w:rsid w:val="00154680"/>
    <w:rsid w:val="001638A2"/>
    <w:rsid w:val="001660D6"/>
    <w:rsid w:val="001661CF"/>
    <w:rsid w:val="00167C7F"/>
    <w:rsid w:val="0019246C"/>
    <w:rsid w:val="00194F9E"/>
    <w:rsid w:val="00196118"/>
    <w:rsid w:val="001A7B19"/>
    <w:rsid w:val="001C1002"/>
    <w:rsid w:val="001D633B"/>
    <w:rsid w:val="001D63C2"/>
    <w:rsid w:val="001E35FA"/>
    <w:rsid w:val="001E7B76"/>
    <w:rsid w:val="002016E4"/>
    <w:rsid w:val="00206087"/>
    <w:rsid w:val="00207FE0"/>
    <w:rsid w:val="002115FF"/>
    <w:rsid w:val="002220E5"/>
    <w:rsid w:val="0023001F"/>
    <w:rsid w:val="00230332"/>
    <w:rsid w:val="00247986"/>
    <w:rsid w:val="00252A56"/>
    <w:rsid w:val="002567D5"/>
    <w:rsid w:val="0027055C"/>
    <w:rsid w:val="002721C6"/>
    <w:rsid w:val="00274DF8"/>
    <w:rsid w:val="00276639"/>
    <w:rsid w:val="002776C0"/>
    <w:rsid w:val="002810EB"/>
    <w:rsid w:val="002845DF"/>
    <w:rsid w:val="0028647E"/>
    <w:rsid w:val="00290EA0"/>
    <w:rsid w:val="0029379D"/>
    <w:rsid w:val="00295522"/>
    <w:rsid w:val="002A05F0"/>
    <w:rsid w:val="002A0647"/>
    <w:rsid w:val="002A4F0C"/>
    <w:rsid w:val="002A7591"/>
    <w:rsid w:val="002B30ED"/>
    <w:rsid w:val="002B3438"/>
    <w:rsid w:val="002B417B"/>
    <w:rsid w:val="002B6770"/>
    <w:rsid w:val="002C58C2"/>
    <w:rsid w:val="002C70EC"/>
    <w:rsid w:val="002D03C2"/>
    <w:rsid w:val="002D5579"/>
    <w:rsid w:val="002D58A2"/>
    <w:rsid w:val="002D639A"/>
    <w:rsid w:val="002E792B"/>
    <w:rsid w:val="002F478A"/>
    <w:rsid w:val="002F48B3"/>
    <w:rsid w:val="002F5E66"/>
    <w:rsid w:val="002F6681"/>
    <w:rsid w:val="00304337"/>
    <w:rsid w:val="00322F35"/>
    <w:rsid w:val="00330DAB"/>
    <w:rsid w:val="003427FB"/>
    <w:rsid w:val="00364070"/>
    <w:rsid w:val="00365A45"/>
    <w:rsid w:val="00366C05"/>
    <w:rsid w:val="00396C37"/>
    <w:rsid w:val="00397DF6"/>
    <w:rsid w:val="003A083A"/>
    <w:rsid w:val="003A4C95"/>
    <w:rsid w:val="003A624D"/>
    <w:rsid w:val="003B03EA"/>
    <w:rsid w:val="003B5EEB"/>
    <w:rsid w:val="003B6C80"/>
    <w:rsid w:val="003C0FA5"/>
    <w:rsid w:val="003C3379"/>
    <w:rsid w:val="003C434A"/>
    <w:rsid w:val="003D0019"/>
    <w:rsid w:val="003E679A"/>
    <w:rsid w:val="003F0308"/>
    <w:rsid w:val="003F186E"/>
    <w:rsid w:val="003F5D5C"/>
    <w:rsid w:val="00401441"/>
    <w:rsid w:val="00401644"/>
    <w:rsid w:val="00404296"/>
    <w:rsid w:val="00405C24"/>
    <w:rsid w:val="00412B11"/>
    <w:rsid w:val="00412C97"/>
    <w:rsid w:val="004136DD"/>
    <w:rsid w:val="004230DA"/>
    <w:rsid w:val="004303D6"/>
    <w:rsid w:val="00431194"/>
    <w:rsid w:val="004509F0"/>
    <w:rsid w:val="00455B0E"/>
    <w:rsid w:val="0046096A"/>
    <w:rsid w:val="0046216F"/>
    <w:rsid w:val="004628CD"/>
    <w:rsid w:val="00465395"/>
    <w:rsid w:val="00465466"/>
    <w:rsid w:val="004668F7"/>
    <w:rsid w:val="004751C8"/>
    <w:rsid w:val="0047736F"/>
    <w:rsid w:val="004774E9"/>
    <w:rsid w:val="004800F6"/>
    <w:rsid w:val="00480127"/>
    <w:rsid w:val="004803C3"/>
    <w:rsid w:val="004904E5"/>
    <w:rsid w:val="004908BD"/>
    <w:rsid w:val="004923D8"/>
    <w:rsid w:val="004956D1"/>
    <w:rsid w:val="00495764"/>
    <w:rsid w:val="004A7D59"/>
    <w:rsid w:val="004B1407"/>
    <w:rsid w:val="004B2EFD"/>
    <w:rsid w:val="004C0416"/>
    <w:rsid w:val="004C33C7"/>
    <w:rsid w:val="004D30E2"/>
    <w:rsid w:val="004E4CCF"/>
    <w:rsid w:val="004E7A1B"/>
    <w:rsid w:val="004F2154"/>
    <w:rsid w:val="005006F3"/>
    <w:rsid w:val="0051188C"/>
    <w:rsid w:val="00523750"/>
    <w:rsid w:val="005241EF"/>
    <w:rsid w:val="005321D9"/>
    <w:rsid w:val="005324E6"/>
    <w:rsid w:val="00532E8E"/>
    <w:rsid w:val="00534E0F"/>
    <w:rsid w:val="0054080C"/>
    <w:rsid w:val="0055790B"/>
    <w:rsid w:val="00570773"/>
    <w:rsid w:val="005757FC"/>
    <w:rsid w:val="00576EE0"/>
    <w:rsid w:val="00582D0D"/>
    <w:rsid w:val="00594F2F"/>
    <w:rsid w:val="005A2A5D"/>
    <w:rsid w:val="005A39E0"/>
    <w:rsid w:val="005A4133"/>
    <w:rsid w:val="005C3C76"/>
    <w:rsid w:val="005D6D45"/>
    <w:rsid w:val="005E32BB"/>
    <w:rsid w:val="005E652E"/>
    <w:rsid w:val="005F798C"/>
    <w:rsid w:val="00601E01"/>
    <w:rsid w:val="006047A6"/>
    <w:rsid w:val="00611978"/>
    <w:rsid w:val="006152E2"/>
    <w:rsid w:val="006155AD"/>
    <w:rsid w:val="00625720"/>
    <w:rsid w:val="006261F5"/>
    <w:rsid w:val="00630828"/>
    <w:rsid w:val="006313FB"/>
    <w:rsid w:val="00634DBA"/>
    <w:rsid w:val="00637340"/>
    <w:rsid w:val="00637880"/>
    <w:rsid w:val="00637B21"/>
    <w:rsid w:val="00640EAB"/>
    <w:rsid w:val="006455D4"/>
    <w:rsid w:val="00651814"/>
    <w:rsid w:val="00657939"/>
    <w:rsid w:val="00661603"/>
    <w:rsid w:val="00662920"/>
    <w:rsid w:val="00672227"/>
    <w:rsid w:val="0067781D"/>
    <w:rsid w:val="006875A5"/>
    <w:rsid w:val="00691FA8"/>
    <w:rsid w:val="006A3348"/>
    <w:rsid w:val="006B3E41"/>
    <w:rsid w:val="006B4A9A"/>
    <w:rsid w:val="006D68F0"/>
    <w:rsid w:val="006E461B"/>
    <w:rsid w:val="006F17C1"/>
    <w:rsid w:val="006F6C7B"/>
    <w:rsid w:val="007013A2"/>
    <w:rsid w:val="00704B30"/>
    <w:rsid w:val="007146DE"/>
    <w:rsid w:val="00714A02"/>
    <w:rsid w:val="00715958"/>
    <w:rsid w:val="007168E3"/>
    <w:rsid w:val="00741DBD"/>
    <w:rsid w:val="00743019"/>
    <w:rsid w:val="00744E02"/>
    <w:rsid w:val="00745B2F"/>
    <w:rsid w:val="007625F3"/>
    <w:rsid w:val="00781829"/>
    <w:rsid w:val="00784B60"/>
    <w:rsid w:val="00793E55"/>
    <w:rsid w:val="0079478D"/>
    <w:rsid w:val="00794D92"/>
    <w:rsid w:val="007A4D60"/>
    <w:rsid w:val="007B3143"/>
    <w:rsid w:val="007C049C"/>
    <w:rsid w:val="007C092E"/>
    <w:rsid w:val="007C786D"/>
    <w:rsid w:val="007E535B"/>
    <w:rsid w:val="007E5B85"/>
    <w:rsid w:val="007F23F0"/>
    <w:rsid w:val="007F32F0"/>
    <w:rsid w:val="007F6B6B"/>
    <w:rsid w:val="008002B9"/>
    <w:rsid w:val="008008FF"/>
    <w:rsid w:val="00800B47"/>
    <w:rsid w:val="008075A5"/>
    <w:rsid w:val="00812491"/>
    <w:rsid w:val="00815F27"/>
    <w:rsid w:val="008168BA"/>
    <w:rsid w:val="008177D3"/>
    <w:rsid w:val="008206DB"/>
    <w:rsid w:val="008215D7"/>
    <w:rsid w:val="008248C0"/>
    <w:rsid w:val="00825696"/>
    <w:rsid w:val="00826EC3"/>
    <w:rsid w:val="008323F8"/>
    <w:rsid w:val="008435BB"/>
    <w:rsid w:val="008507DC"/>
    <w:rsid w:val="00854A3A"/>
    <w:rsid w:val="00857882"/>
    <w:rsid w:val="008618E6"/>
    <w:rsid w:val="00861E85"/>
    <w:rsid w:val="00863EC8"/>
    <w:rsid w:val="00865DFF"/>
    <w:rsid w:val="00872604"/>
    <w:rsid w:val="00876232"/>
    <w:rsid w:val="00876F4A"/>
    <w:rsid w:val="00880B3A"/>
    <w:rsid w:val="00881995"/>
    <w:rsid w:val="0089139E"/>
    <w:rsid w:val="00891644"/>
    <w:rsid w:val="00892221"/>
    <w:rsid w:val="008948B6"/>
    <w:rsid w:val="008B046E"/>
    <w:rsid w:val="008B11AE"/>
    <w:rsid w:val="008C2BD6"/>
    <w:rsid w:val="008C3055"/>
    <w:rsid w:val="008C5A14"/>
    <w:rsid w:val="008D4161"/>
    <w:rsid w:val="008D7A34"/>
    <w:rsid w:val="008D7EBC"/>
    <w:rsid w:val="008E4E45"/>
    <w:rsid w:val="00902BAF"/>
    <w:rsid w:val="00917742"/>
    <w:rsid w:val="00923398"/>
    <w:rsid w:val="00924C98"/>
    <w:rsid w:val="00925945"/>
    <w:rsid w:val="00927466"/>
    <w:rsid w:val="00931AC8"/>
    <w:rsid w:val="00933C5B"/>
    <w:rsid w:val="00942815"/>
    <w:rsid w:val="00946A49"/>
    <w:rsid w:val="00950D4A"/>
    <w:rsid w:val="00953501"/>
    <w:rsid w:val="00953C62"/>
    <w:rsid w:val="00957725"/>
    <w:rsid w:val="009619E7"/>
    <w:rsid w:val="0097019B"/>
    <w:rsid w:val="009726EC"/>
    <w:rsid w:val="009738E7"/>
    <w:rsid w:val="00974B15"/>
    <w:rsid w:val="00974E55"/>
    <w:rsid w:val="0097669F"/>
    <w:rsid w:val="009862AD"/>
    <w:rsid w:val="0099104D"/>
    <w:rsid w:val="009920BC"/>
    <w:rsid w:val="009A6C4D"/>
    <w:rsid w:val="009B2E70"/>
    <w:rsid w:val="009C30F3"/>
    <w:rsid w:val="009C516F"/>
    <w:rsid w:val="009D505E"/>
    <w:rsid w:val="009E01C6"/>
    <w:rsid w:val="009E1016"/>
    <w:rsid w:val="009E1A7B"/>
    <w:rsid w:val="009E233D"/>
    <w:rsid w:val="009E439C"/>
    <w:rsid w:val="009E6EBD"/>
    <w:rsid w:val="00A011D0"/>
    <w:rsid w:val="00A02F61"/>
    <w:rsid w:val="00A07212"/>
    <w:rsid w:val="00A125DC"/>
    <w:rsid w:val="00A14189"/>
    <w:rsid w:val="00A17A13"/>
    <w:rsid w:val="00A2214D"/>
    <w:rsid w:val="00A24A7C"/>
    <w:rsid w:val="00A26DE1"/>
    <w:rsid w:val="00A2797A"/>
    <w:rsid w:val="00A36261"/>
    <w:rsid w:val="00A4138D"/>
    <w:rsid w:val="00A460E3"/>
    <w:rsid w:val="00A5087C"/>
    <w:rsid w:val="00A5403F"/>
    <w:rsid w:val="00A54EC4"/>
    <w:rsid w:val="00A6059F"/>
    <w:rsid w:val="00A60A6A"/>
    <w:rsid w:val="00A700B6"/>
    <w:rsid w:val="00A71F6D"/>
    <w:rsid w:val="00A7448F"/>
    <w:rsid w:val="00A755BE"/>
    <w:rsid w:val="00A767FF"/>
    <w:rsid w:val="00A81836"/>
    <w:rsid w:val="00A85B5D"/>
    <w:rsid w:val="00A85FB4"/>
    <w:rsid w:val="00AA026F"/>
    <w:rsid w:val="00AB7775"/>
    <w:rsid w:val="00AD3274"/>
    <w:rsid w:val="00AE03B7"/>
    <w:rsid w:val="00AE26A0"/>
    <w:rsid w:val="00AE3BB2"/>
    <w:rsid w:val="00AE7FB1"/>
    <w:rsid w:val="00AF7510"/>
    <w:rsid w:val="00B00A40"/>
    <w:rsid w:val="00B01824"/>
    <w:rsid w:val="00B02696"/>
    <w:rsid w:val="00B2683C"/>
    <w:rsid w:val="00B35A1A"/>
    <w:rsid w:val="00B36F51"/>
    <w:rsid w:val="00B408AB"/>
    <w:rsid w:val="00B412F4"/>
    <w:rsid w:val="00B5426A"/>
    <w:rsid w:val="00B569F9"/>
    <w:rsid w:val="00B5730D"/>
    <w:rsid w:val="00B720ED"/>
    <w:rsid w:val="00B84C5F"/>
    <w:rsid w:val="00B8791F"/>
    <w:rsid w:val="00BA0538"/>
    <w:rsid w:val="00BA3ED3"/>
    <w:rsid w:val="00BA6179"/>
    <w:rsid w:val="00BB08EA"/>
    <w:rsid w:val="00BB0CFC"/>
    <w:rsid w:val="00BB0E42"/>
    <w:rsid w:val="00BB5BA6"/>
    <w:rsid w:val="00BD15A7"/>
    <w:rsid w:val="00BD3FFB"/>
    <w:rsid w:val="00BD5F66"/>
    <w:rsid w:val="00BD69B0"/>
    <w:rsid w:val="00BE01A2"/>
    <w:rsid w:val="00BE2789"/>
    <w:rsid w:val="00BF2698"/>
    <w:rsid w:val="00BF4504"/>
    <w:rsid w:val="00C10B0B"/>
    <w:rsid w:val="00C12728"/>
    <w:rsid w:val="00C13988"/>
    <w:rsid w:val="00C264C5"/>
    <w:rsid w:val="00C33E64"/>
    <w:rsid w:val="00C42905"/>
    <w:rsid w:val="00C44C8A"/>
    <w:rsid w:val="00C50B9E"/>
    <w:rsid w:val="00C50E99"/>
    <w:rsid w:val="00C55C04"/>
    <w:rsid w:val="00C60A9D"/>
    <w:rsid w:val="00C60D74"/>
    <w:rsid w:val="00C61644"/>
    <w:rsid w:val="00C61FE4"/>
    <w:rsid w:val="00C62448"/>
    <w:rsid w:val="00C75BDF"/>
    <w:rsid w:val="00C762EC"/>
    <w:rsid w:val="00C76673"/>
    <w:rsid w:val="00C8066C"/>
    <w:rsid w:val="00C8280D"/>
    <w:rsid w:val="00C86E25"/>
    <w:rsid w:val="00C87A3B"/>
    <w:rsid w:val="00C90621"/>
    <w:rsid w:val="00C94EEE"/>
    <w:rsid w:val="00CA11AF"/>
    <w:rsid w:val="00CA6998"/>
    <w:rsid w:val="00CB0E21"/>
    <w:rsid w:val="00CB3B05"/>
    <w:rsid w:val="00CB4BC2"/>
    <w:rsid w:val="00CC59BF"/>
    <w:rsid w:val="00CC6451"/>
    <w:rsid w:val="00CC75A6"/>
    <w:rsid w:val="00CD0190"/>
    <w:rsid w:val="00CD6568"/>
    <w:rsid w:val="00CE33CA"/>
    <w:rsid w:val="00CE605C"/>
    <w:rsid w:val="00CE611E"/>
    <w:rsid w:val="00CF27EC"/>
    <w:rsid w:val="00D022BC"/>
    <w:rsid w:val="00D06434"/>
    <w:rsid w:val="00D14409"/>
    <w:rsid w:val="00D20811"/>
    <w:rsid w:val="00D20E2A"/>
    <w:rsid w:val="00D32957"/>
    <w:rsid w:val="00D34416"/>
    <w:rsid w:val="00D3557C"/>
    <w:rsid w:val="00D374D4"/>
    <w:rsid w:val="00D37566"/>
    <w:rsid w:val="00D40F18"/>
    <w:rsid w:val="00D528EF"/>
    <w:rsid w:val="00D544C1"/>
    <w:rsid w:val="00D54AE5"/>
    <w:rsid w:val="00D6030B"/>
    <w:rsid w:val="00D66D3F"/>
    <w:rsid w:val="00D67F56"/>
    <w:rsid w:val="00D76A1B"/>
    <w:rsid w:val="00D841FF"/>
    <w:rsid w:val="00DA1BB4"/>
    <w:rsid w:val="00DA2E15"/>
    <w:rsid w:val="00DA5E04"/>
    <w:rsid w:val="00DB4F39"/>
    <w:rsid w:val="00DB66D7"/>
    <w:rsid w:val="00DC20F5"/>
    <w:rsid w:val="00DC5DFF"/>
    <w:rsid w:val="00DD1BEB"/>
    <w:rsid w:val="00DE3C6E"/>
    <w:rsid w:val="00DE46A2"/>
    <w:rsid w:val="00DE4E0A"/>
    <w:rsid w:val="00DE5306"/>
    <w:rsid w:val="00DF3B8D"/>
    <w:rsid w:val="00E1242F"/>
    <w:rsid w:val="00E22530"/>
    <w:rsid w:val="00E25D8F"/>
    <w:rsid w:val="00E27848"/>
    <w:rsid w:val="00E32C9B"/>
    <w:rsid w:val="00E3425C"/>
    <w:rsid w:val="00E41F18"/>
    <w:rsid w:val="00E425F0"/>
    <w:rsid w:val="00E42E44"/>
    <w:rsid w:val="00E52A1C"/>
    <w:rsid w:val="00E53343"/>
    <w:rsid w:val="00E53370"/>
    <w:rsid w:val="00E574DB"/>
    <w:rsid w:val="00E642E5"/>
    <w:rsid w:val="00E65C70"/>
    <w:rsid w:val="00E74378"/>
    <w:rsid w:val="00E773A1"/>
    <w:rsid w:val="00E77C27"/>
    <w:rsid w:val="00E82FFC"/>
    <w:rsid w:val="00E91908"/>
    <w:rsid w:val="00E92AD3"/>
    <w:rsid w:val="00E9414F"/>
    <w:rsid w:val="00E94F5B"/>
    <w:rsid w:val="00E9540B"/>
    <w:rsid w:val="00E96D06"/>
    <w:rsid w:val="00EA2604"/>
    <w:rsid w:val="00EA43CF"/>
    <w:rsid w:val="00EB1821"/>
    <w:rsid w:val="00EB5FF1"/>
    <w:rsid w:val="00EB6336"/>
    <w:rsid w:val="00EC03E9"/>
    <w:rsid w:val="00EC3156"/>
    <w:rsid w:val="00EC3917"/>
    <w:rsid w:val="00ED5185"/>
    <w:rsid w:val="00ED6308"/>
    <w:rsid w:val="00EE4901"/>
    <w:rsid w:val="00EF6AC5"/>
    <w:rsid w:val="00F0519C"/>
    <w:rsid w:val="00F07C18"/>
    <w:rsid w:val="00F10632"/>
    <w:rsid w:val="00F166DD"/>
    <w:rsid w:val="00F17563"/>
    <w:rsid w:val="00F20D83"/>
    <w:rsid w:val="00F210BA"/>
    <w:rsid w:val="00F2118C"/>
    <w:rsid w:val="00F353D9"/>
    <w:rsid w:val="00F3688E"/>
    <w:rsid w:val="00F446A0"/>
    <w:rsid w:val="00F44AC9"/>
    <w:rsid w:val="00F6490C"/>
    <w:rsid w:val="00F75563"/>
    <w:rsid w:val="00F764B7"/>
    <w:rsid w:val="00F76A8C"/>
    <w:rsid w:val="00F76AC4"/>
    <w:rsid w:val="00F76CA6"/>
    <w:rsid w:val="00F802A2"/>
    <w:rsid w:val="00F96009"/>
    <w:rsid w:val="00F9676D"/>
    <w:rsid w:val="00F97FEC"/>
    <w:rsid w:val="00FA2C08"/>
    <w:rsid w:val="00FA7F3C"/>
    <w:rsid w:val="00FB61B2"/>
    <w:rsid w:val="00FC0A71"/>
    <w:rsid w:val="00FC3EAC"/>
    <w:rsid w:val="00FC767C"/>
    <w:rsid w:val="00FD0352"/>
    <w:rsid w:val="00FE25D1"/>
    <w:rsid w:val="00FE37AC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41309"/>
  <w15:chartTrackingRefBased/>
  <w15:docId w15:val="{6278C7AF-E2A7-4595-ACB5-EF419D4D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21"/>
  </w:style>
  <w:style w:type="paragraph" w:styleId="Heading1">
    <w:name w:val="heading 1"/>
    <w:basedOn w:val="Normal"/>
    <w:next w:val="Normal"/>
    <w:link w:val="Heading1Char"/>
    <w:uiPriority w:val="9"/>
    <w:qFormat/>
    <w:rsid w:val="00C9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6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621"/>
  </w:style>
  <w:style w:type="paragraph" w:styleId="Footer">
    <w:name w:val="footer"/>
    <w:basedOn w:val="Normal"/>
    <w:link w:val="Foot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21"/>
  </w:style>
  <w:style w:type="paragraph" w:styleId="NormalWeb">
    <w:name w:val="Normal (Web)"/>
    <w:basedOn w:val="Normal"/>
    <w:uiPriority w:val="99"/>
    <w:unhideWhenUsed/>
    <w:rsid w:val="0078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4B60"/>
    <w:rPr>
      <w:b/>
      <w:bCs/>
    </w:rPr>
  </w:style>
  <w:style w:type="character" w:styleId="Hyperlink">
    <w:name w:val="Hyperlink"/>
    <w:basedOn w:val="DefaultParagraphFont"/>
    <w:uiPriority w:val="99"/>
    <w:unhideWhenUsed/>
    <w:rsid w:val="00FC0A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022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48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108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86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10</cp:revision>
  <cp:lastPrinted>2026-03-12T16:47:00Z</cp:lastPrinted>
  <dcterms:created xsi:type="dcterms:W3CDTF">2026-03-12T16:48:00Z</dcterms:created>
  <dcterms:modified xsi:type="dcterms:W3CDTF">2026-03-12T17:22:00Z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2025-06-23T21:03:54Z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5b5f0e36-0cb7-4190-a5fc-30f7c2803981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