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8BE69F6" w:rsidR="000969A1" w:rsidRDefault="00144BF0">
      <w:r>
        <w:rPr>
          <w:noProof/>
        </w:rPr>
        <mc:AlternateContent>
          <mc:Choice Requires="wps">
            <w:drawing>
              <wp:anchor distT="45720" distB="45720" distL="114300" distR="114300" simplePos="0" relativeHeight="251658241" behindDoc="0" locked="0" layoutInCell="1" allowOverlap="1" wp14:anchorId="44608134" wp14:editId="0E268043">
                <wp:simplePos x="0" y="0"/>
                <wp:positionH relativeFrom="margin">
                  <wp:align>center</wp:align>
                </wp:positionH>
                <wp:positionV relativeFrom="paragraph">
                  <wp:posOffset>542925</wp:posOffset>
                </wp:positionV>
                <wp:extent cx="5753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4124FBAC" w14:textId="3D1C19A8" w:rsidR="0004114E" w:rsidRDefault="00791E4E" w:rsidP="0004114E">
                            <w:pPr>
                              <w:spacing w:after="0"/>
                              <w:jc w:val="center"/>
                              <w:rPr>
                                <w:rFonts w:ascii="Roboto" w:hAnsi="Roboto"/>
                                <w:b/>
                                <w:bCs/>
                                <w:color w:val="265216"/>
                                <w:sz w:val="40"/>
                                <w:szCs w:val="40"/>
                              </w:rPr>
                            </w:pPr>
                            <w:r>
                              <w:rPr>
                                <w:rFonts w:ascii="Roboto" w:hAnsi="Roboto"/>
                                <w:b/>
                                <w:bCs/>
                                <w:color w:val="265216"/>
                                <w:sz w:val="40"/>
                                <w:szCs w:val="40"/>
                              </w:rPr>
                              <w:t>Federal Grant Funds Management</w:t>
                            </w:r>
                          </w:p>
                          <w:p w14:paraId="1D9D22E1" w14:textId="33D12CB5"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791E4E">
                              <w:rPr>
                                <w:rFonts w:ascii="Roboto" w:hAnsi="Roboto"/>
                                <w:b/>
                                <w:bCs/>
                                <w:color w:val="265216"/>
                                <w:sz w:val="40"/>
                                <w:szCs w:val="40"/>
                              </w:rPr>
                              <w:t>3280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margin-top:42.75pt;width:453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" filled="f" stroked="f">
                <v:textbox style="mso-fit-shape-to-text:t">
                  <w:txbxContent>
                    <w:p w14:paraId="4124FBAC" w14:textId="3D1C19A8" w:rsidR="0004114E" w:rsidRDefault="00791E4E" w:rsidP="0004114E">
                      <w:pPr>
                        <w:spacing w:after="0"/>
                        <w:jc w:val="center"/>
                        <w:rPr>
                          <w:rFonts w:ascii="Roboto" w:hAnsi="Roboto"/>
                          <w:b/>
                          <w:bCs/>
                          <w:color w:val="265216"/>
                          <w:sz w:val="40"/>
                          <w:szCs w:val="40"/>
                        </w:rPr>
                      </w:pPr>
                      <w:r>
                        <w:rPr>
                          <w:rFonts w:ascii="Roboto" w:hAnsi="Roboto"/>
                          <w:b/>
                          <w:bCs/>
                          <w:color w:val="265216"/>
                          <w:sz w:val="40"/>
                          <w:szCs w:val="40"/>
                        </w:rPr>
                        <w:t>Federal Grant Funds Management</w:t>
                      </w:r>
                    </w:p>
                    <w:p w14:paraId="1D9D22E1" w14:textId="33D12CB5"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791E4E">
                        <w:rPr>
                          <w:rFonts w:ascii="Roboto" w:hAnsi="Roboto"/>
                          <w:b/>
                          <w:bCs/>
                          <w:color w:val="265216"/>
                          <w:sz w:val="40"/>
                          <w:szCs w:val="40"/>
                        </w:rPr>
                        <w:t>3280</w:t>
                      </w:r>
                    </w:p>
                  </w:txbxContent>
                </v:textbox>
                <w10:wrap type="square" anchorx="margin"/>
              </v:shape>
            </w:pict>
          </mc:Fallback>
        </mc:AlternateContent>
      </w:r>
      <w:r w:rsidR="00C90621">
        <w:rPr>
          <w:noProof/>
        </w:rPr>
        <w:drawing>
          <wp:anchor distT="0" distB="0" distL="114300" distR="114300" simplePos="0" relativeHeight="251658240" behindDoc="1" locked="0" layoutInCell="1" allowOverlap="1" wp14:anchorId="7E83A566" wp14:editId="27D893EB">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2FC3E1E9"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6ECA9263" w14:textId="6E79C9CE" w:rsidR="00B83765" w:rsidRDefault="00791E4E" w:rsidP="009B2194">
      <w:pPr>
        <w:pStyle w:val="ListParagraph"/>
        <w:ind w:left="0"/>
        <w:rPr>
          <w:rFonts w:ascii="Roboto" w:hAnsi="Roboto"/>
        </w:rPr>
      </w:pPr>
      <w:r>
        <w:rPr>
          <w:rFonts w:ascii="Roboto" w:hAnsi="Roboto"/>
        </w:rPr>
        <w:t>The Board of Trustees of the Eastern North Carolina School for the Deaf (ENCSD) recognizes that federal grant funds provide critical resources to support students, including students with disabilities, and to enhance instructional, residential, and operational programs.</w:t>
      </w:r>
    </w:p>
    <w:p w14:paraId="17C66BDE" w14:textId="4BD6475B" w:rsidR="00791E4E" w:rsidRDefault="00791E4E" w:rsidP="009B2194">
      <w:pPr>
        <w:pStyle w:val="ListParagraph"/>
        <w:ind w:left="0"/>
        <w:rPr>
          <w:rFonts w:ascii="Roboto" w:hAnsi="Roboto"/>
        </w:rPr>
      </w:pPr>
    </w:p>
    <w:p w14:paraId="186379CA" w14:textId="5609D251" w:rsidR="00791E4E" w:rsidRDefault="00791E4E" w:rsidP="009B2194">
      <w:pPr>
        <w:pStyle w:val="ListParagraph"/>
        <w:ind w:left="0"/>
        <w:rPr>
          <w:rFonts w:ascii="Roboto" w:hAnsi="Roboto"/>
        </w:rPr>
      </w:pPr>
      <w:r>
        <w:rPr>
          <w:rFonts w:ascii="Roboto" w:hAnsi="Roboto"/>
        </w:rPr>
        <w:t>The purpose of this policy is to ensure that all federal grant funds received by ENCSD are administered in compliance with applicable federal and state laws and regulations, board policy, and fiscal accountability standards, and that such funds are used effectively, efficiently, and solely for authorized purposes.</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6203F113" w14:textId="3C498832" w:rsidR="00AD4EF3" w:rsidRPr="00B83765" w:rsidRDefault="00B83765" w:rsidP="00B83765">
      <w:pPr>
        <w:rPr>
          <w:rFonts w:ascii="Roboto" w:hAnsi="Roboto"/>
          <w:b/>
          <w:bCs/>
        </w:rPr>
      </w:pPr>
      <w:r w:rsidRPr="00B83765">
        <w:rPr>
          <w:rFonts w:ascii="Roboto" w:hAnsi="Roboto"/>
          <w:b/>
          <w:bCs/>
        </w:rPr>
        <w:t>I.</w:t>
      </w:r>
      <w:r>
        <w:rPr>
          <w:rFonts w:ascii="Roboto" w:hAnsi="Roboto"/>
          <w:b/>
          <w:bCs/>
        </w:rPr>
        <w:t xml:space="preserve"> </w:t>
      </w:r>
      <w:r w:rsidR="00791E4E">
        <w:rPr>
          <w:rFonts w:ascii="Roboto" w:hAnsi="Roboto"/>
          <w:b/>
          <w:bCs/>
        </w:rPr>
        <w:t>Legal Authority</w:t>
      </w:r>
    </w:p>
    <w:p w14:paraId="2C09BC3A" w14:textId="5CF8C873" w:rsidR="00AD4EF3" w:rsidRDefault="00791E4E" w:rsidP="00D97604">
      <w:pPr>
        <w:rPr>
          <w:rFonts w:ascii="Roboto" w:hAnsi="Roboto"/>
        </w:rPr>
      </w:pPr>
      <w:r>
        <w:rPr>
          <w:rFonts w:ascii="Roboto" w:hAnsi="Roboto"/>
        </w:rPr>
        <w:t>This policy is adopted in compliance with applicable federal and state laws and regulation, including but not limited to:</w:t>
      </w:r>
    </w:p>
    <w:p w14:paraId="15C97575" w14:textId="2BCEFB09" w:rsidR="00836A36" w:rsidRPr="00836A36" w:rsidRDefault="00836A36" w:rsidP="00836A36">
      <w:pPr>
        <w:pStyle w:val="ListParagraph"/>
        <w:numPr>
          <w:ilvl w:val="0"/>
          <w:numId w:val="43"/>
        </w:numPr>
        <w:rPr>
          <w:rFonts w:ascii="Roboto" w:hAnsi="Roboto"/>
        </w:rPr>
      </w:pPr>
      <w:r w:rsidRPr="00836A36">
        <w:rPr>
          <w:rFonts w:ascii="Roboto" w:hAnsi="Roboto"/>
        </w:rPr>
        <w:t>2 C.F.R. Part 200, Uniform Administrative Requirements, Cost Principles, and Audit Requirements for Federal Awards</w:t>
      </w:r>
    </w:p>
    <w:p w14:paraId="6CABC824" w14:textId="212902E2" w:rsidR="00836A36" w:rsidRPr="00836A36" w:rsidRDefault="00836A36" w:rsidP="00836A36">
      <w:pPr>
        <w:pStyle w:val="ListParagraph"/>
        <w:numPr>
          <w:ilvl w:val="0"/>
          <w:numId w:val="43"/>
        </w:numPr>
        <w:rPr>
          <w:rFonts w:ascii="Roboto" w:hAnsi="Roboto"/>
        </w:rPr>
      </w:pPr>
      <w:r w:rsidRPr="00836A36">
        <w:rPr>
          <w:rFonts w:ascii="Roboto" w:hAnsi="Roboto"/>
        </w:rPr>
        <w:t>Individuals with Disabilities Education Act (IDEA), 20 U.S.C. §1400 et seq.</w:t>
      </w:r>
    </w:p>
    <w:p w14:paraId="152A0797" w14:textId="440F54A3" w:rsidR="00836A36" w:rsidRPr="00836A36" w:rsidRDefault="00836A36" w:rsidP="00836A36">
      <w:pPr>
        <w:pStyle w:val="ListParagraph"/>
        <w:numPr>
          <w:ilvl w:val="0"/>
          <w:numId w:val="43"/>
        </w:numPr>
        <w:rPr>
          <w:rFonts w:ascii="Roboto" w:hAnsi="Roboto"/>
        </w:rPr>
      </w:pPr>
      <w:r w:rsidRPr="00836A36">
        <w:rPr>
          <w:rFonts w:ascii="Roboto" w:hAnsi="Roboto"/>
        </w:rPr>
        <w:t>Elementary and Secondary Education Act (ESEA), as amended by the Every Student Succeeds Act (ESSA)</w:t>
      </w:r>
    </w:p>
    <w:p w14:paraId="0871DEBC" w14:textId="64F8A1D2" w:rsidR="00836A36" w:rsidRPr="00836A36" w:rsidRDefault="00836A36" w:rsidP="00836A36">
      <w:pPr>
        <w:pStyle w:val="ListParagraph"/>
        <w:numPr>
          <w:ilvl w:val="0"/>
          <w:numId w:val="43"/>
        </w:numPr>
        <w:rPr>
          <w:rFonts w:ascii="Roboto" w:hAnsi="Roboto"/>
        </w:rPr>
      </w:pPr>
      <w:r w:rsidRPr="00836A36">
        <w:rPr>
          <w:rFonts w:ascii="Roboto" w:hAnsi="Roboto"/>
        </w:rPr>
        <w:t>34 C.F.R. Parts 76, 200, and 300</w:t>
      </w:r>
    </w:p>
    <w:p w14:paraId="137A9297" w14:textId="6388ADF6" w:rsidR="00836A36" w:rsidRPr="00836A36" w:rsidRDefault="00836A36" w:rsidP="00836A36">
      <w:pPr>
        <w:pStyle w:val="ListParagraph"/>
        <w:numPr>
          <w:ilvl w:val="0"/>
          <w:numId w:val="43"/>
        </w:numPr>
        <w:rPr>
          <w:rFonts w:ascii="Roboto" w:hAnsi="Roboto"/>
        </w:rPr>
      </w:pPr>
      <w:r w:rsidRPr="00836A36">
        <w:rPr>
          <w:rFonts w:ascii="Roboto" w:hAnsi="Roboto"/>
        </w:rPr>
        <w:t>North Carolina General Statutes Chapter 115C</w:t>
      </w:r>
    </w:p>
    <w:p w14:paraId="6056587C" w14:textId="62657A3D" w:rsidR="00836A36" w:rsidRPr="00836A36" w:rsidRDefault="00836A36" w:rsidP="00836A36">
      <w:pPr>
        <w:pStyle w:val="ListParagraph"/>
        <w:numPr>
          <w:ilvl w:val="0"/>
          <w:numId w:val="43"/>
        </w:numPr>
        <w:rPr>
          <w:rFonts w:ascii="Roboto" w:hAnsi="Roboto"/>
        </w:rPr>
      </w:pPr>
      <w:r w:rsidRPr="00836A36">
        <w:rPr>
          <w:rFonts w:ascii="Roboto" w:hAnsi="Roboto"/>
        </w:rPr>
        <w:t>Fiscal and program guidance issued by the North Carolina Department of Public Instruction (NCDPI)</w:t>
      </w:r>
    </w:p>
    <w:p w14:paraId="29ADF10F" w14:textId="02FB508F" w:rsidR="00AD4EF3" w:rsidRPr="00AD4EF3" w:rsidRDefault="00000000" w:rsidP="00D97604">
      <w:pPr>
        <w:rPr>
          <w:rFonts w:ascii="Roboto" w:hAnsi="Roboto"/>
        </w:rPr>
      </w:pPr>
      <w:r>
        <w:rPr>
          <w:rFonts w:ascii="Roboto" w:hAnsi="Roboto"/>
        </w:rPr>
        <w:pict w14:anchorId="2581E357">
          <v:rect id="_x0000_i1027" style="width:0;height:1.5pt" o:hrstd="t" o:hr="t" fillcolor="#a0a0a0" stroked="f"/>
        </w:pict>
      </w:r>
    </w:p>
    <w:p w14:paraId="6874D26A" w14:textId="2FFCAC7F" w:rsidR="00784B60" w:rsidRDefault="00D97604" w:rsidP="00D97604">
      <w:pPr>
        <w:rPr>
          <w:rFonts w:ascii="Roboto" w:hAnsi="Roboto"/>
          <w:b/>
          <w:bCs/>
        </w:rPr>
      </w:pPr>
      <w:r w:rsidRPr="00D97604">
        <w:rPr>
          <w:rFonts w:ascii="Roboto" w:hAnsi="Roboto"/>
          <w:b/>
          <w:bCs/>
        </w:rPr>
        <w:t>I</w:t>
      </w:r>
      <w:r w:rsidR="00B83765">
        <w:rPr>
          <w:rFonts w:ascii="Roboto" w:hAnsi="Roboto"/>
          <w:b/>
          <w:bCs/>
        </w:rPr>
        <w:t>I</w:t>
      </w:r>
      <w:r w:rsidRPr="00D97604">
        <w:rPr>
          <w:rFonts w:ascii="Roboto" w:hAnsi="Roboto"/>
          <w:b/>
          <w:bCs/>
        </w:rPr>
        <w:t>.</w:t>
      </w:r>
      <w:r>
        <w:rPr>
          <w:rFonts w:ascii="Roboto" w:hAnsi="Roboto"/>
          <w:b/>
          <w:bCs/>
        </w:rPr>
        <w:t xml:space="preserve"> </w:t>
      </w:r>
      <w:r w:rsidR="00836A36">
        <w:rPr>
          <w:rFonts w:ascii="Roboto" w:hAnsi="Roboto"/>
          <w:b/>
          <w:bCs/>
        </w:rPr>
        <w:t>Board Commitment and Guiding Principles</w:t>
      </w:r>
    </w:p>
    <w:p w14:paraId="50A44557" w14:textId="4E57ED27" w:rsidR="00836A36" w:rsidRDefault="00836A36" w:rsidP="00D97604">
      <w:pPr>
        <w:rPr>
          <w:rFonts w:ascii="Roboto" w:hAnsi="Roboto"/>
        </w:rPr>
      </w:pPr>
      <w:r>
        <w:rPr>
          <w:rFonts w:ascii="Roboto" w:hAnsi="Roboto"/>
        </w:rPr>
        <w:t>The Board of Trustees is committed to ensuring that:</w:t>
      </w:r>
    </w:p>
    <w:p w14:paraId="759990AA" w14:textId="635CE277" w:rsidR="00836A36" w:rsidRDefault="00836A36" w:rsidP="00836A36">
      <w:pPr>
        <w:pStyle w:val="ListParagraph"/>
        <w:numPr>
          <w:ilvl w:val="0"/>
          <w:numId w:val="44"/>
        </w:numPr>
        <w:rPr>
          <w:rFonts w:ascii="Roboto" w:hAnsi="Roboto"/>
        </w:rPr>
      </w:pPr>
      <w:r>
        <w:rPr>
          <w:rFonts w:ascii="Roboto" w:hAnsi="Roboto"/>
        </w:rPr>
        <w:lastRenderedPageBreak/>
        <w:t>Federal grant funds are used only for allowable, reasonable, and necessary purposes consistent with the intent of each grant program.</w:t>
      </w:r>
    </w:p>
    <w:p w14:paraId="3B2F8418" w14:textId="6E65D52C" w:rsidR="00836A36" w:rsidRDefault="00836A36" w:rsidP="00836A36">
      <w:pPr>
        <w:pStyle w:val="ListParagraph"/>
        <w:numPr>
          <w:ilvl w:val="0"/>
          <w:numId w:val="44"/>
        </w:numPr>
        <w:rPr>
          <w:rFonts w:ascii="Roboto" w:hAnsi="Roboto"/>
        </w:rPr>
      </w:pPr>
      <w:r>
        <w:rPr>
          <w:rFonts w:ascii="Roboto" w:hAnsi="Roboto"/>
        </w:rPr>
        <w:t>Federal funds supplement, and do not supplant, state, and local funds.</w:t>
      </w:r>
    </w:p>
    <w:p w14:paraId="1CCD0817" w14:textId="2261C912" w:rsidR="00836A36" w:rsidRDefault="00836A36" w:rsidP="00836A36">
      <w:pPr>
        <w:pStyle w:val="ListParagraph"/>
        <w:numPr>
          <w:ilvl w:val="0"/>
          <w:numId w:val="44"/>
        </w:numPr>
        <w:rPr>
          <w:rFonts w:ascii="Roboto" w:hAnsi="Roboto"/>
        </w:rPr>
      </w:pPr>
      <w:r>
        <w:rPr>
          <w:rFonts w:ascii="Roboto" w:hAnsi="Roboto"/>
        </w:rPr>
        <w:t>ENCSD maintains effective internal controls to safeguard federal funds and federally funded property.</w:t>
      </w:r>
    </w:p>
    <w:p w14:paraId="61C6F52C" w14:textId="6764C62F" w:rsidR="00836A36" w:rsidRDefault="00836A36" w:rsidP="00836A36">
      <w:pPr>
        <w:pStyle w:val="ListParagraph"/>
        <w:numPr>
          <w:ilvl w:val="0"/>
          <w:numId w:val="44"/>
        </w:numPr>
        <w:rPr>
          <w:rFonts w:ascii="Roboto" w:hAnsi="Roboto"/>
        </w:rPr>
      </w:pPr>
      <w:r>
        <w:rPr>
          <w:rFonts w:ascii="Roboto" w:hAnsi="Roboto"/>
        </w:rPr>
        <w:t>Federal grant activities are implemented with fidelity to statutory, regulatory, and programmatic requirements.</w:t>
      </w:r>
    </w:p>
    <w:p w14:paraId="38353724" w14:textId="674113D0" w:rsidR="00836A36" w:rsidRDefault="00836A36" w:rsidP="00836A36">
      <w:pPr>
        <w:pStyle w:val="ListParagraph"/>
        <w:numPr>
          <w:ilvl w:val="0"/>
          <w:numId w:val="44"/>
        </w:numPr>
        <w:rPr>
          <w:rFonts w:ascii="Roboto" w:hAnsi="Roboto"/>
        </w:rPr>
      </w:pPr>
      <w:r>
        <w:rPr>
          <w:rFonts w:ascii="Roboto" w:hAnsi="Roboto"/>
        </w:rPr>
        <w:t>Accurate records are maintained and retained in accordance with federal and state requirements.</w:t>
      </w:r>
    </w:p>
    <w:p w14:paraId="1F09021B" w14:textId="5F5F2E1B" w:rsidR="00FC0A71" w:rsidRPr="00FA7F3C" w:rsidRDefault="00000000" w:rsidP="00FA7F3C">
      <w:pPr>
        <w:rPr>
          <w:rFonts w:ascii="Roboto" w:hAnsi="Roboto"/>
          <w:b/>
          <w:bCs/>
        </w:rPr>
      </w:pPr>
      <w:r>
        <w:pict w14:anchorId="638A454B">
          <v:rect id="_x0000_i1028" style="width:0;height:1.5pt" o:hralign="center" o:hrstd="t" o:hr="t" fillcolor="#a0a0a0" stroked="f"/>
        </w:pict>
      </w:r>
    </w:p>
    <w:p w14:paraId="628B4E63" w14:textId="06A72A47" w:rsidR="00BF2698" w:rsidRDefault="005D6D45" w:rsidP="00784B60">
      <w:pPr>
        <w:rPr>
          <w:rFonts w:ascii="Roboto" w:hAnsi="Roboto"/>
          <w:b/>
          <w:bCs/>
        </w:rPr>
      </w:pPr>
      <w:r>
        <w:rPr>
          <w:rFonts w:ascii="Roboto" w:hAnsi="Roboto"/>
          <w:b/>
          <w:bCs/>
        </w:rPr>
        <w:t>I</w:t>
      </w:r>
      <w:r w:rsidR="00E24A8A">
        <w:rPr>
          <w:rFonts w:ascii="Roboto" w:hAnsi="Roboto"/>
          <w:b/>
          <w:bCs/>
        </w:rPr>
        <w:t>I</w:t>
      </w:r>
      <w:r>
        <w:rPr>
          <w:rFonts w:ascii="Roboto" w:hAnsi="Roboto"/>
          <w:b/>
          <w:bCs/>
        </w:rPr>
        <w:t xml:space="preserve">I. </w:t>
      </w:r>
      <w:r w:rsidR="0067177D">
        <w:rPr>
          <w:rFonts w:ascii="Roboto" w:hAnsi="Roboto"/>
          <w:b/>
          <w:bCs/>
        </w:rPr>
        <w:t>Administration of Federal Grants</w:t>
      </w:r>
    </w:p>
    <w:p w14:paraId="47DBB8CE" w14:textId="258309B7" w:rsidR="00756828" w:rsidRDefault="0067177D" w:rsidP="0067177D">
      <w:pPr>
        <w:pStyle w:val="ListParagraph"/>
        <w:numPr>
          <w:ilvl w:val="0"/>
          <w:numId w:val="45"/>
        </w:numPr>
        <w:rPr>
          <w:rFonts w:ascii="Roboto" w:hAnsi="Roboto"/>
        </w:rPr>
      </w:pPr>
      <w:r>
        <w:rPr>
          <w:rFonts w:ascii="Roboto" w:hAnsi="Roboto"/>
        </w:rPr>
        <w:t>The Superintendent is responsible for the overall administration and supervision of all federal grant programs and shall ensure compliance with applicable laws, regulations, and Board policies.</w:t>
      </w:r>
    </w:p>
    <w:p w14:paraId="59ABB139" w14:textId="3051A417" w:rsidR="0067177D" w:rsidRDefault="0067177D" w:rsidP="0067177D">
      <w:pPr>
        <w:pStyle w:val="ListParagraph"/>
        <w:numPr>
          <w:ilvl w:val="0"/>
          <w:numId w:val="45"/>
        </w:numPr>
        <w:rPr>
          <w:rFonts w:ascii="Roboto" w:hAnsi="Roboto"/>
        </w:rPr>
      </w:pPr>
      <w:r>
        <w:rPr>
          <w:rFonts w:ascii="Roboto" w:hAnsi="Roboto"/>
        </w:rPr>
        <w:t>The Superintendent or designee shall:</w:t>
      </w:r>
    </w:p>
    <w:p w14:paraId="6C9B39AA" w14:textId="4726270D" w:rsidR="0067177D" w:rsidRDefault="0067177D" w:rsidP="0067177D">
      <w:pPr>
        <w:pStyle w:val="ListParagraph"/>
        <w:numPr>
          <w:ilvl w:val="1"/>
          <w:numId w:val="45"/>
        </w:numPr>
        <w:rPr>
          <w:rFonts w:ascii="Roboto" w:hAnsi="Roboto"/>
        </w:rPr>
      </w:pPr>
      <w:r>
        <w:rPr>
          <w:rFonts w:ascii="Roboto" w:hAnsi="Roboto"/>
        </w:rPr>
        <w:t>Ensure timely submission of grant applications, assurances, plans, and reports;</w:t>
      </w:r>
    </w:p>
    <w:p w14:paraId="42EBDC96" w14:textId="5DF86888" w:rsidR="0067177D" w:rsidRDefault="00F26CAF" w:rsidP="0067177D">
      <w:pPr>
        <w:pStyle w:val="ListParagraph"/>
        <w:numPr>
          <w:ilvl w:val="1"/>
          <w:numId w:val="45"/>
        </w:numPr>
        <w:rPr>
          <w:rFonts w:ascii="Roboto" w:hAnsi="Roboto"/>
        </w:rPr>
      </w:pPr>
      <w:r>
        <w:rPr>
          <w:rFonts w:ascii="Roboto" w:hAnsi="Roboto"/>
        </w:rPr>
        <w:t xml:space="preserve">Establish and maintain internal controls for federal grant management; </w:t>
      </w:r>
    </w:p>
    <w:p w14:paraId="2DFDC88C" w14:textId="38065B49" w:rsidR="00F26CAF" w:rsidRDefault="00F26CAF" w:rsidP="0067177D">
      <w:pPr>
        <w:pStyle w:val="ListParagraph"/>
        <w:numPr>
          <w:ilvl w:val="1"/>
          <w:numId w:val="45"/>
        </w:numPr>
        <w:rPr>
          <w:rFonts w:ascii="Roboto" w:hAnsi="Roboto"/>
        </w:rPr>
      </w:pPr>
      <w:r>
        <w:rPr>
          <w:rFonts w:ascii="Roboto" w:hAnsi="Roboto"/>
        </w:rPr>
        <w:t>Assign responsibility for programmatic and fiscal oversight of each grant;</w:t>
      </w:r>
    </w:p>
    <w:p w14:paraId="0DD910BE" w14:textId="0BBE2101" w:rsidR="00F26CAF" w:rsidRDefault="00F26CAF" w:rsidP="0067177D">
      <w:pPr>
        <w:pStyle w:val="ListParagraph"/>
        <w:numPr>
          <w:ilvl w:val="1"/>
          <w:numId w:val="45"/>
        </w:numPr>
        <w:rPr>
          <w:rFonts w:ascii="Roboto" w:hAnsi="Roboto"/>
        </w:rPr>
      </w:pPr>
      <w:r>
        <w:rPr>
          <w:rFonts w:ascii="Roboto" w:hAnsi="Roboto"/>
        </w:rPr>
        <w:t xml:space="preserve">Ensure coordination among instructional, residential, and operation programs; and </w:t>
      </w:r>
    </w:p>
    <w:p w14:paraId="14089353" w14:textId="0C3B8524" w:rsidR="002322A8" w:rsidRPr="00F26CAF" w:rsidRDefault="00F26CAF" w:rsidP="00F26CAF">
      <w:pPr>
        <w:pStyle w:val="ListParagraph"/>
        <w:numPr>
          <w:ilvl w:val="1"/>
          <w:numId w:val="45"/>
        </w:numPr>
        <w:rPr>
          <w:rFonts w:ascii="Roboto" w:hAnsi="Roboto"/>
        </w:rPr>
      </w:pPr>
      <w:r>
        <w:rPr>
          <w:rFonts w:ascii="Roboto" w:hAnsi="Roboto"/>
        </w:rPr>
        <w:t>Develop administrative regulations and procedures necessary to implement this policy.</w:t>
      </w:r>
    </w:p>
    <w:p w14:paraId="406A0DC9" w14:textId="1048F37C" w:rsidR="00CB4BC2" w:rsidRDefault="00000000" w:rsidP="00784B60">
      <w:pPr>
        <w:rPr>
          <w:rFonts w:ascii="Roboto" w:hAnsi="Roboto"/>
          <w:b/>
          <w:bCs/>
        </w:rPr>
      </w:pPr>
      <w:r>
        <w:rPr>
          <w:rFonts w:ascii="Roboto" w:hAnsi="Roboto"/>
          <w:b/>
          <w:bCs/>
        </w:rPr>
        <w:pict w14:anchorId="478003A3">
          <v:rect id="_x0000_i1029" style="width:0;height:1.5pt" o:hralign="center" o:bullet="t" o:hrstd="t" o:hr="t" fillcolor="#a0a0a0" stroked="f"/>
        </w:pict>
      </w:r>
      <w:r>
        <w:rPr>
          <w:rFonts w:ascii="Roboto" w:hAnsi="Roboto"/>
          <w:b/>
          <w:bCs/>
        </w:rPr>
        <w:pict w14:anchorId="3570ACBE">
          <v:rect id="_x0000_i1030" style="width:0;height:1.5pt" o:hralign="center" o:bullet="t" o:hrstd="t" o:hr="t" fillcolor="#a0a0a0" stroked="f"/>
        </w:pict>
      </w:r>
    </w:p>
    <w:p w14:paraId="5C116168" w14:textId="55F5F81D" w:rsidR="00CB4BC2" w:rsidRDefault="00784B60" w:rsidP="00784B60">
      <w:pPr>
        <w:rPr>
          <w:rFonts w:ascii="Roboto" w:hAnsi="Roboto"/>
          <w:b/>
          <w:bCs/>
        </w:rPr>
      </w:pPr>
      <w:r>
        <w:rPr>
          <w:rFonts w:ascii="Roboto" w:hAnsi="Roboto"/>
          <w:b/>
          <w:bCs/>
        </w:rPr>
        <w:t>I</w:t>
      </w:r>
      <w:r w:rsidR="002D0271">
        <w:rPr>
          <w:rFonts w:ascii="Roboto" w:hAnsi="Roboto"/>
          <w:b/>
          <w:bCs/>
        </w:rPr>
        <w:t>V</w:t>
      </w:r>
      <w:r w:rsidRPr="00784B60">
        <w:rPr>
          <w:rFonts w:ascii="Roboto" w:hAnsi="Roboto"/>
          <w:b/>
          <w:bCs/>
        </w:rPr>
        <w:t xml:space="preserve">. </w:t>
      </w:r>
      <w:r w:rsidR="00A032B4">
        <w:rPr>
          <w:rFonts w:ascii="Roboto" w:hAnsi="Roboto"/>
          <w:b/>
          <w:bCs/>
        </w:rPr>
        <w:t>Fiscal Management and Internal Controls</w:t>
      </w:r>
    </w:p>
    <w:p w14:paraId="333C9125" w14:textId="68AB57F0" w:rsidR="008B1DCA" w:rsidRDefault="00A667B4" w:rsidP="00A032B4">
      <w:pPr>
        <w:pStyle w:val="ListParagraph"/>
        <w:numPr>
          <w:ilvl w:val="0"/>
          <w:numId w:val="25"/>
        </w:numPr>
        <w:rPr>
          <w:rFonts w:ascii="Roboto" w:hAnsi="Roboto"/>
        </w:rPr>
      </w:pPr>
      <w:r>
        <w:rPr>
          <w:rFonts w:ascii="Roboto" w:hAnsi="Roboto"/>
        </w:rPr>
        <w:t xml:space="preserve">All </w:t>
      </w:r>
      <w:r w:rsidR="00A032B4">
        <w:rPr>
          <w:rFonts w:ascii="Roboto" w:hAnsi="Roboto"/>
        </w:rPr>
        <w:t>federal grant funds shall be managed in accordance with the Uniform Guidance (2 C.F.R. Part 200) and applicable state fiscal requirements.</w:t>
      </w:r>
    </w:p>
    <w:p w14:paraId="5488F812" w14:textId="08674FA9" w:rsidR="00A032B4" w:rsidRDefault="00A032B4" w:rsidP="00A032B4">
      <w:pPr>
        <w:pStyle w:val="ListParagraph"/>
        <w:numPr>
          <w:ilvl w:val="0"/>
          <w:numId w:val="25"/>
        </w:numPr>
        <w:rPr>
          <w:rFonts w:ascii="Roboto" w:hAnsi="Roboto"/>
        </w:rPr>
      </w:pPr>
      <w:r>
        <w:rPr>
          <w:rFonts w:ascii="Roboto" w:hAnsi="Roboto"/>
        </w:rPr>
        <w:t>ENCSD shall maintain written procedures addressing, at a minimum:</w:t>
      </w:r>
    </w:p>
    <w:p w14:paraId="6F073283" w14:textId="6FA34733" w:rsidR="00A032B4" w:rsidRDefault="00A032B4" w:rsidP="00A032B4">
      <w:pPr>
        <w:pStyle w:val="ListParagraph"/>
        <w:numPr>
          <w:ilvl w:val="1"/>
          <w:numId w:val="25"/>
        </w:numPr>
        <w:rPr>
          <w:rFonts w:ascii="Roboto" w:hAnsi="Roboto"/>
        </w:rPr>
      </w:pPr>
      <w:r>
        <w:rPr>
          <w:rFonts w:ascii="Roboto" w:hAnsi="Roboto"/>
        </w:rPr>
        <w:t>Allowability and allocability of costs;</w:t>
      </w:r>
    </w:p>
    <w:p w14:paraId="2B53C510" w14:textId="7E896DD8" w:rsidR="00A032B4" w:rsidRDefault="00321B8C" w:rsidP="00A032B4">
      <w:pPr>
        <w:pStyle w:val="ListParagraph"/>
        <w:numPr>
          <w:ilvl w:val="1"/>
          <w:numId w:val="25"/>
        </w:numPr>
        <w:rPr>
          <w:rFonts w:ascii="Roboto" w:hAnsi="Roboto"/>
        </w:rPr>
      </w:pPr>
      <w:r>
        <w:rPr>
          <w:rFonts w:ascii="Roboto" w:hAnsi="Roboto"/>
        </w:rPr>
        <w:t>Procurement and contracting standards;</w:t>
      </w:r>
    </w:p>
    <w:p w14:paraId="59908C3F" w14:textId="19DB8FE1" w:rsidR="00321B8C" w:rsidRDefault="00321B8C" w:rsidP="00A032B4">
      <w:pPr>
        <w:pStyle w:val="ListParagraph"/>
        <w:numPr>
          <w:ilvl w:val="1"/>
          <w:numId w:val="25"/>
        </w:numPr>
        <w:rPr>
          <w:rFonts w:ascii="Roboto" w:hAnsi="Roboto"/>
        </w:rPr>
      </w:pPr>
      <w:r>
        <w:rPr>
          <w:rFonts w:ascii="Roboto" w:hAnsi="Roboto"/>
        </w:rPr>
        <w:t>Budget control and monitoring;</w:t>
      </w:r>
    </w:p>
    <w:p w14:paraId="76684E89" w14:textId="5578E838" w:rsidR="00321B8C" w:rsidRDefault="00321B8C" w:rsidP="00A032B4">
      <w:pPr>
        <w:pStyle w:val="ListParagraph"/>
        <w:numPr>
          <w:ilvl w:val="1"/>
          <w:numId w:val="25"/>
        </w:numPr>
        <w:rPr>
          <w:rFonts w:ascii="Roboto" w:hAnsi="Roboto"/>
        </w:rPr>
      </w:pPr>
      <w:r>
        <w:rPr>
          <w:rFonts w:ascii="Roboto" w:hAnsi="Roboto"/>
        </w:rPr>
        <w:t>Time and effort documentation, when required;</w:t>
      </w:r>
    </w:p>
    <w:p w14:paraId="127470E2" w14:textId="2D7F4BAC" w:rsidR="00321B8C" w:rsidRDefault="00321B8C" w:rsidP="00A032B4">
      <w:pPr>
        <w:pStyle w:val="ListParagraph"/>
        <w:numPr>
          <w:ilvl w:val="1"/>
          <w:numId w:val="25"/>
        </w:numPr>
        <w:rPr>
          <w:rFonts w:ascii="Roboto" w:hAnsi="Roboto"/>
        </w:rPr>
      </w:pPr>
      <w:r>
        <w:rPr>
          <w:rFonts w:ascii="Roboto" w:hAnsi="Roboto"/>
        </w:rPr>
        <w:t>Inventory and property management for federally funded equipment and supplies; and</w:t>
      </w:r>
    </w:p>
    <w:p w14:paraId="580AB4AC" w14:textId="43E4828F" w:rsidR="00321B8C" w:rsidRDefault="00321B8C" w:rsidP="00A032B4">
      <w:pPr>
        <w:pStyle w:val="ListParagraph"/>
        <w:numPr>
          <w:ilvl w:val="1"/>
          <w:numId w:val="25"/>
        </w:numPr>
        <w:rPr>
          <w:rFonts w:ascii="Roboto" w:hAnsi="Roboto"/>
        </w:rPr>
      </w:pPr>
      <w:r>
        <w:rPr>
          <w:rFonts w:ascii="Roboto" w:hAnsi="Roboto"/>
        </w:rPr>
        <w:t>Record retention and access.</w:t>
      </w:r>
    </w:p>
    <w:p w14:paraId="0C50C249" w14:textId="04FD4319" w:rsidR="00321B8C" w:rsidRPr="00427356" w:rsidRDefault="00321B8C" w:rsidP="00321B8C">
      <w:pPr>
        <w:pStyle w:val="ListParagraph"/>
        <w:numPr>
          <w:ilvl w:val="0"/>
          <w:numId w:val="25"/>
        </w:numPr>
        <w:rPr>
          <w:rFonts w:ascii="Roboto" w:hAnsi="Roboto"/>
        </w:rPr>
      </w:pPr>
      <w:r>
        <w:rPr>
          <w:rFonts w:ascii="Roboto" w:hAnsi="Roboto"/>
        </w:rPr>
        <w:lastRenderedPageBreak/>
        <w:t>Purchasing, inventory, and property management related to fed</w:t>
      </w:r>
      <w:r w:rsidR="00D645E0">
        <w:rPr>
          <w:rFonts w:ascii="Roboto" w:hAnsi="Roboto"/>
        </w:rPr>
        <w:t>eral grants shall comply with Board policies governing ethics, purchasing, fiscal management, and use of equipment, materials, and supplies.</w:t>
      </w:r>
    </w:p>
    <w:p w14:paraId="0E5CA464" w14:textId="266DB45B" w:rsidR="00E22530" w:rsidRPr="00640EAB" w:rsidRDefault="00000000" w:rsidP="00C86E25">
      <w:pPr>
        <w:rPr>
          <w:rFonts w:ascii="Roboto" w:hAnsi="Roboto"/>
        </w:rPr>
      </w:pPr>
      <w:r>
        <w:rPr>
          <w:rFonts w:ascii="Roboto" w:hAnsi="Roboto"/>
          <w:b/>
          <w:bCs/>
        </w:rPr>
        <w:pict w14:anchorId="39A833A0">
          <v:rect id="_x0000_i1031" style="width:0;height:1.5pt" o:hralign="center" o:hrstd="t" o:hr="t" fillcolor="#a0a0a0" stroked="f"/>
        </w:pict>
      </w:r>
    </w:p>
    <w:p w14:paraId="47717391" w14:textId="6C8C9953" w:rsidR="007B3143" w:rsidRDefault="007B3143" w:rsidP="00C86E25">
      <w:pPr>
        <w:rPr>
          <w:rFonts w:ascii="Roboto" w:hAnsi="Roboto"/>
          <w:b/>
          <w:bCs/>
        </w:rPr>
      </w:pPr>
      <w:r>
        <w:rPr>
          <w:rFonts w:ascii="Roboto" w:hAnsi="Roboto"/>
          <w:b/>
          <w:bCs/>
        </w:rPr>
        <w:t xml:space="preserve">V. </w:t>
      </w:r>
      <w:r w:rsidR="00E153BE">
        <w:rPr>
          <w:rFonts w:ascii="Roboto" w:hAnsi="Roboto"/>
          <w:b/>
          <w:bCs/>
        </w:rPr>
        <w:t>Program-Specific Requirements</w:t>
      </w:r>
    </w:p>
    <w:p w14:paraId="46A77F53" w14:textId="14E234BB" w:rsidR="00DD4C05" w:rsidRDefault="00E153BE" w:rsidP="00E153BE">
      <w:pPr>
        <w:pStyle w:val="ListParagraph"/>
        <w:numPr>
          <w:ilvl w:val="0"/>
          <w:numId w:val="31"/>
        </w:numPr>
        <w:rPr>
          <w:rFonts w:ascii="Roboto" w:hAnsi="Roboto"/>
        </w:rPr>
      </w:pPr>
      <w:r>
        <w:rPr>
          <w:rFonts w:ascii="Roboto" w:hAnsi="Roboto"/>
        </w:rPr>
        <w:t>Individuals with Disabilities Education Act (IDEA)</w:t>
      </w:r>
    </w:p>
    <w:p w14:paraId="392E165B" w14:textId="075D7831" w:rsidR="00E153BE" w:rsidRDefault="00E153BE" w:rsidP="00E153BE">
      <w:pPr>
        <w:rPr>
          <w:rFonts w:ascii="Roboto" w:hAnsi="Roboto"/>
        </w:rPr>
      </w:pPr>
      <w:r>
        <w:rPr>
          <w:rFonts w:ascii="Roboto" w:hAnsi="Roboto"/>
        </w:rPr>
        <w:t xml:space="preserve">ENCSD shall administer IDEA funds in accordance with federal and state law to ensure that eligible students with </w:t>
      </w:r>
      <w:r w:rsidR="00B34AFE">
        <w:rPr>
          <w:rFonts w:ascii="Roboto" w:hAnsi="Roboto"/>
        </w:rPr>
        <w:t>disabilities</w:t>
      </w:r>
      <w:r>
        <w:rPr>
          <w:rFonts w:ascii="Roboto" w:hAnsi="Roboto"/>
        </w:rPr>
        <w:t xml:space="preserve"> receive a free appropriate public education (FAPE), including special education and related services provided through individu</w:t>
      </w:r>
      <w:r w:rsidR="00B34AFE">
        <w:rPr>
          <w:rFonts w:ascii="Roboto" w:hAnsi="Roboto"/>
        </w:rPr>
        <w:t xml:space="preserve">alized education </w:t>
      </w:r>
      <w:r w:rsidR="00242D50">
        <w:rPr>
          <w:rFonts w:ascii="Roboto" w:hAnsi="Roboto"/>
        </w:rPr>
        <w:t>plans</w:t>
      </w:r>
      <w:r w:rsidR="00B34AFE">
        <w:rPr>
          <w:rFonts w:ascii="Roboto" w:hAnsi="Roboto"/>
        </w:rPr>
        <w:t xml:space="preserve"> (IEPs).</w:t>
      </w:r>
    </w:p>
    <w:p w14:paraId="37868C8C" w14:textId="5392F019" w:rsidR="00B34AFE" w:rsidRDefault="00B34AFE" w:rsidP="00B34AFE">
      <w:pPr>
        <w:pStyle w:val="ListParagraph"/>
        <w:numPr>
          <w:ilvl w:val="0"/>
          <w:numId w:val="47"/>
        </w:numPr>
        <w:rPr>
          <w:rFonts w:ascii="Roboto" w:hAnsi="Roboto"/>
        </w:rPr>
      </w:pPr>
      <w:r>
        <w:rPr>
          <w:rFonts w:ascii="Roboto" w:hAnsi="Roboto"/>
        </w:rPr>
        <w:t>Other Federal Grants</w:t>
      </w:r>
    </w:p>
    <w:p w14:paraId="0EF44751" w14:textId="19E8875D" w:rsidR="00B34AFE" w:rsidRPr="00B34AFE" w:rsidRDefault="00B34AFE" w:rsidP="00B34AFE">
      <w:pPr>
        <w:rPr>
          <w:rFonts w:ascii="Roboto" w:hAnsi="Roboto"/>
        </w:rPr>
      </w:pPr>
      <w:r>
        <w:rPr>
          <w:rFonts w:ascii="Roboto" w:hAnsi="Roboto"/>
        </w:rPr>
        <w:t>ENCSD shall administer all other federal grant programs in accordance with their respective statutory, regulatory, and programmatic requirements.</w:t>
      </w:r>
    </w:p>
    <w:p w14:paraId="38439351" w14:textId="74D8BFCE" w:rsidR="00A60A6A" w:rsidRPr="006B2594" w:rsidRDefault="00000000" w:rsidP="00C86E25">
      <w:pPr>
        <w:rPr>
          <w:rFonts w:ascii="Roboto" w:hAnsi="Roboto"/>
        </w:rPr>
      </w:pPr>
      <w:r>
        <w:rPr>
          <w:rFonts w:ascii="Roboto" w:hAnsi="Roboto"/>
          <w:b/>
          <w:bCs/>
        </w:rPr>
        <w:pict w14:anchorId="7C93F8C4">
          <v:rect id="_x0000_i1032" style="width:0;height:1.5pt" o:hralign="center" o:hrstd="t" o:hr="t" fillcolor="#a0a0a0" stroked="f"/>
        </w:pict>
      </w:r>
    </w:p>
    <w:p w14:paraId="35EA09D6" w14:textId="46CCEBB3" w:rsidR="00D14409" w:rsidRDefault="00D14409" w:rsidP="00C86E25">
      <w:pPr>
        <w:rPr>
          <w:rFonts w:ascii="Roboto" w:hAnsi="Roboto"/>
          <w:b/>
          <w:bCs/>
        </w:rPr>
      </w:pPr>
      <w:r>
        <w:rPr>
          <w:rFonts w:ascii="Roboto" w:hAnsi="Roboto"/>
          <w:b/>
          <w:bCs/>
        </w:rPr>
        <w:t>V</w:t>
      </w:r>
      <w:r w:rsidR="00DD4C05">
        <w:rPr>
          <w:rFonts w:ascii="Roboto" w:hAnsi="Roboto"/>
          <w:b/>
          <w:bCs/>
        </w:rPr>
        <w:t>I</w:t>
      </w:r>
      <w:r>
        <w:rPr>
          <w:rFonts w:ascii="Roboto" w:hAnsi="Roboto"/>
          <w:b/>
          <w:bCs/>
        </w:rPr>
        <w:t xml:space="preserve">. </w:t>
      </w:r>
      <w:r w:rsidR="00B34AFE">
        <w:rPr>
          <w:rFonts w:ascii="Roboto" w:hAnsi="Roboto"/>
          <w:b/>
          <w:bCs/>
        </w:rPr>
        <w:t>Monitoring, Audits, and Corrective Action</w:t>
      </w:r>
      <w:r w:rsidR="00287EC1">
        <w:rPr>
          <w:rFonts w:ascii="Roboto" w:hAnsi="Roboto"/>
          <w:b/>
          <w:bCs/>
        </w:rPr>
        <w:t xml:space="preserve"> </w:t>
      </w:r>
    </w:p>
    <w:p w14:paraId="7BE67895" w14:textId="012928B6" w:rsidR="00B34AFE" w:rsidRDefault="009E58C1" w:rsidP="00B34AFE">
      <w:pPr>
        <w:pStyle w:val="ListParagraph"/>
        <w:numPr>
          <w:ilvl w:val="0"/>
          <w:numId w:val="17"/>
        </w:numPr>
        <w:rPr>
          <w:rFonts w:ascii="Roboto" w:hAnsi="Roboto"/>
        </w:rPr>
      </w:pPr>
      <w:r>
        <w:rPr>
          <w:rFonts w:ascii="Roboto" w:hAnsi="Roboto"/>
        </w:rPr>
        <w:t xml:space="preserve">ENCSD </w:t>
      </w:r>
      <w:r w:rsidR="00B34AFE">
        <w:rPr>
          <w:rFonts w:ascii="Roboto" w:hAnsi="Roboto"/>
        </w:rPr>
        <w:t>shall cooperate fully with all federal and state monitoring, audits, and reviews of federal grant programs.</w:t>
      </w:r>
    </w:p>
    <w:p w14:paraId="78B8F629" w14:textId="0CA608DE" w:rsidR="00C56C01" w:rsidRDefault="00B34AFE" w:rsidP="00335654">
      <w:pPr>
        <w:pStyle w:val="ListParagraph"/>
        <w:numPr>
          <w:ilvl w:val="0"/>
          <w:numId w:val="17"/>
        </w:numPr>
        <w:rPr>
          <w:rFonts w:ascii="Roboto" w:hAnsi="Roboto"/>
        </w:rPr>
      </w:pPr>
      <w:r>
        <w:rPr>
          <w:rFonts w:ascii="Roboto" w:hAnsi="Roboto"/>
        </w:rPr>
        <w:t>The Superintendent or designee shall ensure timely response to monitoring findings and implementation of corrective actions as required.</w:t>
      </w:r>
    </w:p>
    <w:p w14:paraId="45FEB2A3" w14:textId="55D0E9B5" w:rsidR="00B34AFE" w:rsidRPr="007645DC" w:rsidRDefault="00B34AFE" w:rsidP="00335654">
      <w:pPr>
        <w:pStyle w:val="ListParagraph"/>
        <w:numPr>
          <w:ilvl w:val="0"/>
          <w:numId w:val="17"/>
        </w:numPr>
        <w:rPr>
          <w:rFonts w:ascii="Roboto" w:hAnsi="Roboto"/>
        </w:rPr>
      </w:pPr>
      <w:r>
        <w:rPr>
          <w:rFonts w:ascii="Roboto" w:hAnsi="Roboto"/>
        </w:rPr>
        <w:t>The Board shall be informed of significant audit findings or compliance issues related to federal grant funds.</w:t>
      </w:r>
    </w:p>
    <w:p w14:paraId="454D5C51" w14:textId="5807070E" w:rsidR="00637340" w:rsidRPr="002D03C2" w:rsidRDefault="00000000" w:rsidP="002D03C2">
      <w:pPr>
        <w:rPr>
          <w:rFonts w:ascii="Roboto" w:hAnsi="Roboto"/>
        </w:rPr>
      </w:pPr>
      <w:r>
        <w:rPr>
          <w:rFonts w:ascii="Roboto" w:hAnsi="Roboto"/>
          <w:b/>
          <w:bCs/>
        </w:rPr>
        <w:pict w14:anchorId="515F81E5">
          <v:rect id="_x0000_i1033" style="width:0;height:1.5pt" o:hralign="center" o:hrstd="t" o:hr="t" fillcolor="#a0a0a0" stroked="f"/>
        </w:pict>
      </w:r>
    </w:p>
    <w:p w14:paraId="00A6051A" w14:textId="5BAE8D81" w:rsidR="00637340" w:rsidRDefault="00637340" w:rsidP="00C86E25">
      <w:pPr>
        <w:rPr>
          <w:rFonts w:ascii="Roboto" w:hAnsi="Roboto"/>
          <w:b/>
          <w:bCs/>
        </w:rPr>
      </w:pPr>
      <w:r>
        <w:rPr>
          <w:rFonts w:ascii="Roboto" w:hAnsi="Roboto"/>
          <w:b/>
          <w:bCs/>
        </w:rPr>
        <w:t>V</w:t>
      </w:r>
      <w:r w:rsidR="00335654">
        <w:rPr>
          <w:rFonts w:ascii="Roboto" w:hAnsi="Roboto"/>
          <w:b/>
          <w:bCs/>
        </w:rPr>
        <w:t>I</w:t>
      </w:r>
      <w:r>
        <w:rPr>
          <w:rFonts w:ascii="Roboto" w:hAnsi="Roboto"/>
          <w:b/>
          <w:bCs/>
        </w:rPr>
        <w:t xml:space="preserve">I. </w:t>
      </w:r>
      <w:r w:rsidR="00B34AFE">
        <w:rPr>
          <w:rFonts w:ascii="Roboto" w:hAnsi="Roboto"/>
          <w:b/>
          <w:bCs/>
        </w:rPr>
        <w:t>Record Retention</w:t>
      </w:r>
    </w:p>
    <w:p w14:paraId="78331A2E" w14:textId="65F22102" w:rsidR="00B34AFE" w:rsidRPr="00B34AFE" w:rsidRDefault="00B34AFE" w:rsidP="00C86E25">
      <w:pPr>
        <w:rPr>
          <w:rFonts w:ascii="Roboto" w:hAnsi="Roboto"/>
        </w:rPr>
      </w:pPr>
      <w:r>
        <w:rPr>
          <w:rFonts w:ascii="Roboto" w:hAnsi="Roboto"/>
        </w:rPr>
        <w:t>All records related to federal grant funds, including fiscal, programmatic, inventory, and property records, shall be retained in accordance with federal grant requirements and North Carolina records retention schedules, whichever is longer.</w:t>
      </w:r>
    </w:p>
    <w:p w14:paraId="08FD6F16" w14:textId="4C832DF5" w:rsidR="004846C4" w:rsidRPr="004846C4" w:rsidRDefault="00000000" w:rsidP="004846C4">
      <w:pPr>
        <w:rPr>
          <w:rFonts w:ascii="Roboto" w:hAnsi="Roboto"/>
        </w:rPr>
      </w:pPr>
      <w:r>
        <w:rPr>
          <w:rFonts w:ascii="Roboto" w:hAnsi="Roboto"/>
          <w:b/>
          <w:bCs/>
        </w:rPr>
        <w:pict w14:anchorId="5FFB734D">
          <v:rect id="_x0000_i1034" style="width:0;height:1.5pt" o:hralign="center" o:hrstd="t" o:hr="t" fillcolor="#a0a0a0" stroked="f"/>
        </w:pict>
      </w:r>
    </w:p>
    <w:p w14:paraId="30FCB2A9" w14:textId="4A40A8E4" w:rsidR="00AE77AE" w:rsidRDefault="007D10D2" w:rsidP="00C86E25">
      <w:pPr>
        <w:rPr>
          <w:rFonts w:ascii="Roboto" w:hAnsi="Roboto"/>
          <w:b/>
          <w:bCs/>
        </w:rPr>
      </w:pPr>
      <w:r>
        <w:rPr>
          <w:rFonts w:ascii="Roboto" w:hAnsi="Roboto"/>
          <w:b/>
          <w:bCs/>
        </w:rPr>
        <w:t xml:space="preserve">VIII. </w:t>
      </w:r>
      <w:r w:rsidR="00B34AFE">
        <w:rPr>
          <w:rFonts w:ascii="Roboto" w:hAnsi="Roboto"/>
          <w:b/>
          <w:bCs/>
        </w:rPr>
        <w:t>Noncompliance</w:t>
      </w:r>
    </w:p>
    <w:p w14:paraId="31C9DC37" w14:textId="1BC48652" w:rsidR="00B34AFE" w:rsidRPr="00B34AFE" w:rsidRDefault="00B34AFE" w:rsidP="00C86E25">
      <w:pPr>
        <w:rPr>
          <w:rFonts w:ascii="Roboto" w:hAnsi="Roboto"/>
        </w:rPr>
      </w:pPr>
      <w:r>
        <w:rPr>
          <w:rFonts w:ascii="Roboto" w:hAnsi="Roboto"/>
        </w:rPr>
        <w:t xml:space="preserve">Failure to comply with federal grant requirements may result in disallowed costs, repayment of funds, loss of funding, or other sanctions.  ENCSD shall take appropriate </w:t>
      </w:r>
      <w:r>
        <w:rPr>
          <w:rFonts w:ascii="Roboto" w:hAnsi="Roboto"/>
        </w:rPr>
        <w:lastRenderedPageBreak/>
        <w:t>corrective and disciplinary action consistent with Board policy and applicable personnel standards.</w:t>
      </w:r>
    </w:p>
    <w:p w14:paraId="160EC4C6" w14:textId="1754F843" w:rsidR="00B21A08" w:rsidRPr="00B21A08" w:rsidRDefault="00000000" w:rsidP="00B21A08">
      <w:pPr>
        <w:rPr>
          <w:rFonts w:ascii="Roboto" w:hAnsi="Roboto"/>
        </w:rPr>
      </w:pPr>
      <w:r>
        <w:rPr>
          <w:rFonts w:ascii="Roboto" w:hAnsi="Roboto"/>
          <w:b/>
          <w:bCs/>
        </w:rPr>
        <w:pict w14:anchorId="5E26F369">
          <v:rect id="_x0000_i1035" style="width:0;height:1.5pt" o:hralign="center" o:hrstd="t" o:hr="t" fillcolor="#a0a0a0" stroked="f"/>
        </w:pict>
      </w:r>
    </w:p>
    <w:p w14:paraId="4B60B83B" w14:textId="5C20331E" w:rsidR="00B21A08" w:rsidRDefault="00B34AFE" w:rsidP="00C86E25">
      <w:pPr>
        <w:rPr>
          <w:rFonts w:ascii="Roboto" w:hAnsi="Roboto"/>
          <w:b/>
          <w:bCs/>
        </w:rPr>
      </w:pPr>
      <w:r>
        <w:rPr>
          <w:rFonts w:ascii="Roboto" w:hAnsi="Roboto"/>
          <w:b/>
          <w:bCs/>
        </w:rPr>
        <w:t>Legal Reference</w:t>
      </w:r>
      <w:r w:rsidR="00CC1C87">
        <w:rPr>
          <w:rFonts w:ascii="Roboto" w:hAnsi="Roboto"/>
          <w:b/>
          <w:bCs/>
        </w:rPr>
        <w:t>s</w:t>
      </w:r>
    </w:p>
    <w:p w14:paraId="416B3DE9" w14:textId="5DCB36CF" w:rsidR="00CC1C87" w:rsidRPr="00CC1C87" w:rsidRDefault="00CC1C87" w:rsidP="00CC1C87">
      <w:pPr>
        <w:pStyle w:val="ListParagraph"/>
        <w:numPr>
          <w:ilvl w:val="0"/>
          <w:numId w:val="50"/>
        </w:numPr>
        <w:rPr>
          <w:rFonts w:ascii="Roboto" w:hAnsi="Roboto"/>
        </w:rPr>
      </w:pPr>
      <w:r w:rsidRPr="00CC1C87">
        <w:rPr>
          <w:rFonts w:ascii="Roboto" w:hAnsi="Roboto"/>
        </w:rPr>
        <w:t>2 C.F.R. Part 200</w:t>
      </w:r>
    </w:p>
    <w:p w14:paraId="4A32FB32" w14:textId="0CC6B95F" w:rsidR="00CC1C87" w:rsidRPr="00176AF4" w:rsidRDefault="00CC1C87" w:rsidP="00CC1C87">
      <w:pPr>
        <w:pStyle w:val="ListParagraph"/>
        <w:numPr>
          <w:ilvl w:val="0"/>
          <w:numId w:val="50"/>
        </w:numPr>
        <w:rPr>
          <w:rFonts w:ascii="Roboto" w:hAnsi="Roboto"/>
          <w:lang w:val="fr-FR"/>
        </w:rPr>
      </w:pPr>
      <w:r w:rsidRPr="00176AF4">
        <w:rPr>
          <w:rFonts w:ascii="Roboto" w:hAnsi="Roboto"/>
          <w:lang w:val="fr-FR"/>
        </w:rPr>
        <w:t xml:space="preserve">20 U.S.C. §1400 et </w:t>
      </w:r>
      <w:proofErr w:type="spellStart"/>
      <w:r w:rsidRPr="00176AF4">
        <w:rPr>
          <w:rFonts w:ascii="Roboto" w:hAnsi="Roboto"/>
          <w:lang w:val="fr-FR"/>
        </w:rPr>
        <w:t>seq</w:t>
      </w:r>
      <w:proofErr w:type="spellEnd"/>
      <w:r w:rsidRPr="00176AF4">
        <w:rPr>
          <w:rFonts w:ascii="Roboto" w:hAnsi="Roboto"/>
          <w:lang w:val="fr-FR"/>
        </w:rPr>
        <w:t>. (IDEA)</w:t>
      </w:r>
    </w:p>
    <w:p w14:paraId="20DB880E" w14:textId="646120F9" w:rsidR="00CC1C87" w:rsidRPr="00CC1C87" w:rsidRDefault="00CC1C87" w:rsidP="00CC1C87">
      <w:pPr>
        <w:pStyle w:val="ListParagraph"/>
        <w:numPr>
          <w:ilvl w:val="0"/>
          <w:numId w:val="50"/>
        </w:numPr>
        <w:rPr>
          <w:rFonts w:ascii="Roboto" w:hAnsi="Roboto"/>
        </w:rPr>
      </w:pPr>
      <w:r w:rsidRPr="00CC1C87">
        <w:rPr>
          <w:rFonts w:ascii="Roboto" w:hAnsi="Roboto"/>
        </w:rPr>
        <w:t>20 U.S.C. §6301 et seq. (ESEA/ESSA)</w:t>
      </w:r>
    </w:p>
    <w:p w14:paraId="20FF413A" w14:textId="54860DAF" w:rsidR="00CC1C87" w:rsidRPr="00CC1C87" w:rsidRDefault="00CC1C87" w:rsidP="00CC1C87">
      <w:pPr>
        <w:pStyle w:val="ListParagraph"/>
        <w:numPr>
          <w:ilvl w:val="0"/>
          <w:numId w:val="50"/>
        </w:numPr>
        <w:rPr>
          <w:rFonts w:ascii="Roboto" w:hAnsi="Roboto"/>
        </w:rPr>
      </w:pPr>
      <w:r w:rsidRPr="00CC1C87">
        <w:rPr>
          <w:rFonts w:ascii="Roboto" w:hAnsi="Roboto"/>
        </w:rPr>
        <w:t>34 C.F.R. Parts 76, 200, 300</w:t>
      </w:r>
    </w:p>
    <w:p w14:paraId="7B761420" w14:textId="238418A0" w:rsidR="00CC1C87" w:rsidRPr="00CC1C87" w:rsidRDefault="00CC1C87" w:rsidP="00CC1C87">
      <w:pPr>
        <w:pStyle w:val="ListParagraph"/>
        <w:numPr>
          <w:ilvl w:val="0"/>
          <w:numId w:val="50"/>
        </w:numPr>
        <w:rPr>
          <w:rFonts w:ascii="Roboto" w:hAnsi="Roboto"/>
        </w:rPr>
      </w:pPr>
      <w:r w:rsidRPr="00CC1C87">
        <w:rPr>
          <w:rFonts w:ascii="Roboto" w:hAnsi="Roboto"/>
        </w:rPr>
        <w:t>N.C. Gen. Stat. Chapter 115C</w:t>
      </w:r>
    </w:p>
    <w:p w14:paraId="5B09A949" w14:textId="0F6AEA9F" w:rsidR="007A6EB0" w:rsidRPr="00CC1C87" w:rsidRDefault="00CC1C87" w:rsidP="00B34AFE">
      <w:pPr>
        <w:pStyle w:val="ListParagraph"/>
        <w:numPr>
          <w:ilvl w:val="0"/>
          <w:numId w:val="50"/>
        </w:numPr>
        <w:rPr>
          <w:rFonts w:ascii="Roboto" w:hAnsi="Roboto"/>
        </w:rPr>
      </w:pPr>
      <w:r w:rsidRPr="00CC1C87">
        <w:rPr>
          <w:rFonts w:ascii="Roboto" w:hAnsi="Roboto"/>
        </w:rPr>
        <w:t>NCDPI Federal Program Monitoring Guidance</w:t>
      </w:r>
    </w:p>
    <w:p w14:paraId="7E1547A7" w14:textId="141317DF" w:rsidR="007A6EB0" w:rsidRPr="007A6EB0" w:rsidRDefault="00000000" w:rsidP="007A6EB0">
      <w:pPr>
        <w:rPr>
          <w:rFonts w:ascii="Roboto" w:hAnsi="Roboto"/>
        </w:rPr>
      </w:pPr>
      <w:r>
        <w:rPr>
          <w:rFonts w:ascii="Roboto" w:hAnsi="Roboto"/>
          <w:b/>
          <w:bCs/>
        </w:rPr>
        <w:pict w14:anchorId="7715A2CA">
          <v:rect id="_x0000_i1036" style="width:0;height:1.5pt" o:hralign="center" o:hrstd="t" o:hr="t" fillcolor="#a0a0a0" stroked="f"/>
        </w:pict>
      </w:r>
    </w:p>
    <w:p w14:paraId="2E0143A9" w14:textId="55BCC0C0" w:rsidR="00D366CA" w:rsidRPr="00D366CA" w:rsidRDefault="00D366CA" w:rsidP="00D366CA">
      <w:pPr>
        <w:rPr>
          <w:rFonts w:ascii="Roboto" w:hAnsi="Roboto"/>
        </w:rPr>
      </w:pP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5D6F8" w14:textId="77777777" w:rsidR="00817B22" w:rsidRDefault="00817B22" w:rsidP="00C90621">
      <w:pPr>
        <w:spacing w:after="0" w:line="240" w:lineRule="auto"/>
      </w:pPr>
      <w:r>
        <w:separator/>
      </w:r>
    </w:p>
  </w:endnote>
  <w:endnote w:type="continuationSeparator" w:id="0">
    <w:p w14:paraId="2EF3F490" w14:textId="77777777" w:rsidR="00817B22" w:rsidRDefault="00817B22"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91BD02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w:t>
    </w:r>
    <w:r w:rsidR="00015217">
      <w:rPr>
        <w:rFonts w:ascii="Roboto" w:hAnsi="Roboto"/>
        <w:sz w:val="16"/>
        <w:szCs w:val="16"/>
      </w:rPr>
      <w:t>3032026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A2093" w14:textId="77777777" w:rsidR="00817B22" w:rsidRDefault="00817B22" w:rsidP="00C90621">
      <w:pPr>
        <w:spacing w:after="0" w:line="240" w:lineRule="auto"/>
      </w:pPr>
      <w:r>
        <w:separator/>
      </w:r>
    </w:p>
  </w:footnote>
  <w:footnote w:type="continuationSeparator" w:id="0">
    <w:p w14:paraId="00433323" w14:textId="77777777" w:rsidR="00817B22" w:rsidRDefault="00817B22"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009B6F37"/>
    <w:multiLevelType w:val="hybridMultilevel"/>
    <w:tmpl w:val="B15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20D0"/>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071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0E0364"/>
    <w:multiLevelType w:val="hybridMultilevel"/>
    <w:tmpl w:val="19F8C74C"/>
    <w:lvl w:ilvl="0" w:tplc="3B245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B5EA8"/>
    <w:multiLevelType w:val="multilevel"/>
    <w:tmpl w:val="43CC74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9780C"/>
    <w:multiLevelType w:val="multilevel"/>
    <w:tmpl w:val="C422CD9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D03BFB"/>
    <w:multiLevelType w:val="multilevel"/>
    <w:tmpl w:val="830CD3E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9917C26"/>
    <w:multiLevelType w:val="hybridMultilevel"/>
    <w:tmpl w:val="0FAC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671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D5CCC"/>
    <w:multiLevelType w:val="hybridMultilevel"/>
    <w:tmpl w:val="0234F88A"/>
    <w:lvl w:ilvl="0" w:tplc="93EC460E">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F5A33"/>
    <w:multiLevelType w:val="multilevel"/>
    <w:tmpl w:val="4F1C54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F262D7"/>
    <w:multiLevelType w:val="hybridMultilevel"/>
    <w:tmpl w:val="3126D260"/>
    <w:lvl w:ilvl="0" w:tplc="2C4A8412">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424E1"/>
    <w:multiLevelType w:val="hybridMultilevel"/>
    <w:tmpl w:val="050E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F7E2A"/>
    <w:multiLevelType w:val="hybridMultilevel"/>
    <w:tmpl w:val="D220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66D4C"/>
    <w:multiLevelType w:val="hybridMultilevel"/>
    <w:tmpl w:val="A09E57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4D554F"/>
    <w:multiLevelType w:val="multilevel"/>
    <w:tmpl w:val="C422CD9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3A14FD"/>
    <w:multiLevelType w:val="hybridMultilevel"/>
    <w:tmpl w:val="212E3CE8"/>
    <w:lvl w:ilvl="0" w:tplc="08D2C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255D13"/>
    <w:multiLevelType w:val="multilevel"/>
    <w:tmpl w:val="4F1C54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D71F39"/>
    <w:multiLevelType w:val="multilevel"/>
    <w:tmpl w:val="830CD3E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45FD4DDA"/>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EA77AE"/>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82155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D130BD"/>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E0014CF"/>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60E6F"/>
    <w:multiLevelType w:val="multilevel"/>
    <w:tmpl w:val="3F52BD00"/>
    <w:lvl w:ilvl="0">
      <w:start w:val="2"/>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3D0223B"/>
    <w:multiLevelType w:val="multilevel"/>
    <w:tmpl w:val="830CD3E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1776E1"/>
    <w:multiLevelType w:val="hybridMultilevel"/>
    <w:tmpl w:val="CE9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F27B8"/>
    <w:multiLevelType w:val="hybridMultilevel"/>
    <w:tmpl w:val="EF72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87D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F340E2E"/>
    <w:multiLevelType w:val="multilevel"/>
    <w:tmpl w:val="4F1C54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17C1CDF"/>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A7002"/>
    <w:multiLevelType w:val="hybridMultilevel"/>
    <w:tmpl w:val="7FDE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8606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2A409E"/>
    <w:multiLevelType w:val="multilevel"/>
    <w:tmpl w:val="4F1C54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299258C"/>
    <w:multiLevelType w:val="multilevel"/>
    <w:tmpl w:val="4F1C54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3688E"/>
    <w:multiLevelType w:val="multilevel"/>
    <w:tmpl w:val="73864AE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144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7843714C"/>
    <w:multiLevelType w:val="hybridMultilevel"/>
    <w:tmpl w:val="5BBE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41"/>
  </w:num>
  <w:num w:numId="2" w16cid:durableId="952057296">
    <w:abstractNumId w:val="16"/>
  </w:num>
  <w:num w:numId="3" w16cid:durableId="933049767">
    <w:abstractNumId w:val="6"/>
  </w:num>
  <w:num w:numId="4" w16cid:durableId="1757743861">
    <w:abstractNumId w:val="33"/>
  </w:num>
  <w:num w:numId="5" w16cid:durableId="1707827173">
    <w:abstractNumId w:val="11"/>
  </w:num>
  <w:num w:numId="6" w16cid:durableId="1417821731">
    <w:abstractNumId w:val="4"/>
  </w:num>
  <w:num w:numId="7" w16cid:durableId="1097943914">
    <w:abstractNumId w:val="38"/>
  </w:num>
  <w:num w:numId="8" w16cid:durableId="1438064092">
    <w:abstractNumId w:val="22"/>
  </w:num>
  <w:num w:numId="9" w16cid:durableId="1753968957">
    <w:abstractNumId w:val="49"/>
  </w:num>
  <w:num w:numId="10" w16cid:durableId="377095222">
    <w:abstractNumId w:val="20"/>
  </w:num>
  <w:num w:numId="11" w16cid:durableId="1397435500">
    <w:abstractNumId w:val="44"/>
  </w:num>
  <w:num w:numId="12" w16cid:durableId="1818179657">
    <w:abstractNumId w:val="48"/>
  </w:num>
  <w:num w:numId="13" w16cid:durableId="1184633651">
    <w:abstractNumId w:val="30"/>
  </w:num>
  <w:num w:numId="14" w16cid:durableId="195969495">
    <w:abstractNumId w:val="21"/>
  </w:num>
  <w:num w:numId="15" w16cid:durableId="1179467619">
    <w:abstractNumId w:val="47"/>
  </w:num>
  <w:num w:numId="16" w16cid:durableId="356929204">
    <w:abstractNumId w:val="2"/>
  </w:num>
  <w:num w:numId="17" w16cid:durableId="2107118637">
    <w:abstractNumId w:val="26"/>
  </w:num>
  <w:num w:numId="18" w16cid:durableId="1261328994">
    <w:abstractNumId w:val="10"/>
  </w:num>
  <w:num w:numId="19" w16cid:durableId="588268161">
    <w:abstractNumId w:val="5"/>
  </w:num>
  <w:num w:numId="20" w16cid:durableId="820467849">
    <w:abstractNumId w:val="34"/>
  </w:num>
  <w:num w:numId="21" w16cid:durableId="828180075">
    <w:abstractNumId w:val="40"/>
  </w:num>
  <w:num w:numId="22" w16cid:durableId="1297443117">
    <w:abstractNumId w:val="15"/>
  </w:num>
  <w:num w:numId="23" w16cid:durableId="268855119">
    <w:abstractNumId w:val="0"/>
  </w:num>
  <w:num w:numId="24" w16cid:durableId="1921064022">
    <w:abstractNumId w:val="29"/>
  </w:num>
  <w:num w:numId="25" w16cid:durableId="1607537579">
    <w:abstractNumId w:val="25"/>
  </w:num>
  <w:num w:numId="26" w16cid:durableId="1683892051">
    <w:abstractNumId w:val="39"/>
  </w:num>
  <w:num w:numId="27" w16cid:durableId="1003512599">
    <w:abstractNumId w:val="17"/>
  </w:num>
  <w:num w:numId="28" w16cid:durableId="1706444222">
    <w:abstractNumId w:val="35"/>
  </w:num>
  <w:num w:numId="29" w16cid:durableId="1181819185">
    <w:abstractNumId w:val="14"/>
  </w:num>
  <w:num w:numId="30" w16cid:durableId="1416705219">
    <w:abstractNumId w:val="18"/>
  </w:num>
  <w:num w:numId="31" w16cid:durableId="2096390649">
    <w:abstractNumId w:val="36"/>
  </w:num>
  <w:num w:numId="32" w16cid:durableId="463011996">
    <w:abstractNumId w:val="9"/>
  </w:num>
  <w:num w:numId="33" w16cid:durableId="1736050104">
    <w:abstractNumId w:val="3"/>
  </w:num>
  <w:num w:numId="34" w16cid:durableId="1317419492">
    <w:abstractNumId w:val="7"/>
  </w:num>
  <w:num w:numId="35" w16cid:durableId="1706054982">
    <w:abstractNumId w:val="23"/>
  </w:num>
  <w:num w:numId="36" w16cid:durableId="1579562178">
    <w:abstractNumId w:val="19"/>
  </w:num>
  <w:num w:numId="37" w16cid:durableId="1573002136">
    <w:abstractNumId w:val="27"/>
  </w:num>
  <w:num w:numId="38" w16cid:durableId="1272935573">
    <w:abstractNumId w:val="28"/>
  </w:num>
  <w:num w:numId="39" w16cid:durableId="1402172803">
    <w:abstractNumId w:val="42"/>
  </w:num>
  <w:num w:numId="40" w16cid:durableId="193270341">
    <w:abstractNumId w:val="1"/>
  </w:num>
  <w:num w:numId="41" w16cid:durableId="257100048">
    <w:abstractNumId w:val="43"/>
  </w:num>
  <w:num w:numId="42" w16cid:durableId="168565519">
    <w:abstractNumId w:val="12"/>
  </w:num>
  <w:num w:numId="43" w16cid:durableId="1302150729">
    <w:abstractNumId w:val="8"/>
  </w:num>
  <w:num w:numId="44" w16cid:durableId="2106656410">
    <w:abstractNumId w:val="45"/>
  </w:num>
  <w:num w:numId="45" w16cid:durableId="1471286503">
    <w:abstractNumId w:val="13"/>
  </w:num>
  <w:num w:numId="46" w16cid:durableId="38555922">
    <w:abstractNumId w:val="37"/>
  </w:num>
  <w:num w:numId="47" w16cid:durableId="422923220">
    <w:abstractNumId w:val="31"/>
  </w:num>
  <w:num w:numId="48" w16cid:durableId="1380930991">
    <w:abstractNumId w:val="32"/>
  </w:num>
  <w:num w:numId="49" w16cid:durableId="1531336874">
    <w:abstractNumId w:val="24"/>
  </w:num>
  <w:num w:numId="50" w16cid:durableId="1828858330">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2EE5"/>
    <w:rsid w:val="000143A5"/>
    <w:rsid w:val="00015217"/>
    <w:rsid w:val="00016114"/>
    <w:rsid w:val="00023849"/>
    <w:rsid w:val="00024689"/>
    <w:rsid w:val="0002610D"/>
    <w:rsid w:val="0004114E"/>
    <w:rsid w:val="0004189B"/>
    <w:rsid w:val="00044F21"/>
    <w:rsid w:val="000473E7"/>
    <w:rsid w:val="000603B6"/>
    <w:rsid w:val="000618B9"/>
    <w:rsid w:val="00070973"/>
    <w:rsid w:val="000720F3"/>
    <w:rsid w:val="00076311"/>
    <w:rsid w:val="0007718E"/>
    <w:rsid w:val="0008014F"/>
    <w:rsid w:val="000803A5"/>
    <w:rsid w:val="00081348"/>
    <w:rsid w:val="00081413"/>
    <w:rsid w:val="000826D5"/>
    <w:rsid w:val="00087CC5"/>
    <w:rsid w:val="000911F5"/>
    <w:rsid w:val="00094147"/>
    <w:rsid w:val="00094348"/>
    <w:rsid w:val="00094B0C"/>
    <w:rsid w:val="000969A1"/>
    <w:rsid w:val="000972C8"/>
    <w:rsid w:val="000975C4"/>
    <w:rsid w:val="000A3883"/>
    <w:rsid w:val="000A72AF"/>
    <w:rsid w:val="000A7612"/>
    <w:rsid w:val="000A7F4C"/>
    <w:rsid w:val="000B1B1D"/>
    <w:rsid w:val="000D1239"/>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4BF0"/>
    <w:rsid w:val="0014677F"/>
    <w:rsid w:val="00150417"/>
    <w:rsid w:val="0015155F"/>
    <w:rsid w:val="00154680"/>
    <w:rsid w:val="001638A2"/>
    <w:rsid w:val="001660D6"/>
    <w:rsid w:val="001661CF"/>
    <w:rsid w:val="00167C7F"/>
    <w:rsid w:val="00176AF4"/>
    <w:rsid w:val="00177416"/>
    <w:rsid w:val="00177D5E"/>
    <w:rsid w:val="001818A5"/>
    <w:rsid w:val="0019246C"/>
    <w:rsid w:val="00194F9E"/>
    <w:rsid w:val="00196118"/>
    <w:rsid w:val="001A19F1"/>
    <w:rsid w:val="001A7B19"/>
    <w:rsid w:val="001C1002"/>
    <w:rsid w:val="001C5FC3"/>
    <w:rsid w:val="001C7DB4"/>
    <w:rsid w:val="001D633B"/>
    <w:rsid w:val="001D63C2"/>
    <w:rsid w:val="001E35FA"/>
    <w:rsid w:val="001E7B76"/>
    <w:rsid w:val="001E7C28"/>
    <w:rsid w:val="002016E4"/>
    <w:rsid w:val="00206087"/>
    <w:rsid w:val="00207FE0"/>
    <w:rsid w:val="002115FF"/>
    <w:rsid w:val="002220E5"/>
    <w:rsid w:val="0023001F"/>
    <w:rsid w:val="00230332"/>
    <w:rsid w:val="002322A8"/>
    <w:rsid w:val="00242D50"/>
    <w:rsid w:val="00252A56"/>
    <w:rsid w:val="00255A24"/>
    <w:rsid w:val="00255C3E"/>
    <w:rsid w:val="002567D5"/>
    <w:rsid w:val="0027055C"/>
    <w:rsid w:val="002721C6"/>
    <w:rsid w:val="00274DF8"/>
    <w:rsid w:val="00276639"/>
    <w:rsid w:val="002776C0"/>
    <w:rsid w:val="002810EB"/>
    <w:rsid w:val="002845DF"/>
    <w:rsid w:val="0028647E"/>
    <w:rsid w:val="0028713B"/>
    <w:rsid w:val="00287EC1"/>
    <w:rsid w:val="00290EA0"/>
    <w:rsid w:val="0029379D"/>
    <w:rsid w:val="00295522"/>
    <w:rsid w:val="002A05F0"/>
    <w:rsid w:val="002A0647"/>
    <w:rsid w:val="002A4F0C"/>
    <w:rsid w:val="002A7591"/>
    <w:rsid w:val="002B30ED"/>
    <w:rsid w:val="002B3438"/>
    <w:rsid w:val="002B3E23"/>
    <w:rsid w:val="002B417B"/>
    <w:rsid w:val="002B6770"/>
    <w:rsid w:val="002C58C2"/>
    <w:rsid w:val="002C70EC"/>
    <w:rsid w:val="002D0271"/>
    <w:rsid w:val="002D03C2"/>
    <w:rsid w:val="002D1DC5"/>
    <w:rsid w:val="002D5579"/>
    <w:rsid w:val="002D58A2"/>
    <w:rsid w:val="002D639A"/>
    <w:rsid w:val="002D7C67"/>
    <w:rsid w:val="002E49FB"/>
    <w:rsid w:val="002E792B"/>
    <w:rsid w:val="002F478A"/>
    <w:rsid w:val="002F48B3"/>
    <w:rsid w:val="002F5E66"/>
    <w:rsid w:val="00304337"/>
    <w:rsid w:val="00313BD8"/>
    <w:rsid w:val="00317310"/>
    <w:rsid w:val="003203F1"/>
    <w:rsid w:val="00321B8C"/>
    <w:rsid w:val="00322F35"/>
    <w:rsid w:val="0032383A"/>
    <w:rsid w:val="00330DAB"/>
    <w:rsid w:val="00335654"/>
    <w:rsid w:val="003427FB"/>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7356"/>
    <w:rsid w:val="004303D6"/>
    <w:rsid w:val="00431194"/>
    <w:rsid w:val="004508DD"/>
    <w:rsid w:val="004509F0"/>
    <w:rsid w:val="00455B0E"/>
    <w:rsid w:val="0046096A"/>
    <w:rsid w:val="0046216F"/>
    <w:rsid w:val="004628CD"/>
    <w:rsid w:val="00465395"/>
    <w:rsid w:val="00465466"/>
    <w:rsid w:val="004668F7"/>
    <w:rsid w:val="004751C8"/>
    <w:rsid w:val="004774E9"/>
    <w:rsid w:val="004800F6"/>
    <w:rsid w:val="00480127"/>
    <w:rsid w:val="004803C3"/>
    <w:rsid w:val="004846C4"/>
    <w:rsid w:val="004904E5"/>
    <w:rsid w:val="004908BD"/>
    <w:rsid w:val="00490A9A"/>
    <w:rsid w:val="00491E5E"/>
    <w:rsid w:val="004923D8"/>
    <w:rsid w:val="004956D1"/>
    <w:rsid w:val="00495764"/>
    <w:rsid w:val="0049785E"/>
    <w:rsid w:val="004A7D59"/>
    <w:rsid w:val="004B1407"/>
    <w:rsid w:val="004B2EFD"/>
    <w:rsid w:val="004C0416"/>
    <w:rsid w:val="004C1671"/>
    <w:rsid w:val="004C26F3"/>
    <w:rsid w:val="004C33C7"/>
    <w:rsid w:val="004D30E2"/>
    <w:rsid w:val="004E4CCF"/>
    <w:rsid w:val="004E7A1B"/>
    <w:rsid w:val="004F2154"/>
    <w:rsid w:val="004F2C2E"/>
    <w:rsid w:val="005006F3"/>
    <w:rsid w:val="0051188C"/>
    <w:rsid w:val="00523750"/>
    <w:rsid w:val="00527E76"/>
    <w:rsid w:val="005321D9"/>
    <w:rsid w:val="005324E6"/>
    <w:rsid w:val="00534E0F"/>
    <w:rsid w:val="00535166"/>
    <w:rsid w:val="0055790B"/>
    <w:rsid w:val="00570773"/>
    <w:rsid w:val="005749D4"/>
    <w:rsid w:val="005757FC"/>
    <w:rsid w:val="00576EE0"/>
    <w:rsid w:val="00582D0D"/>
    <w:rsid w:val="00594F2F"/>
    <w:rsid w:val="00597E9D"/>
    <w:rsid w:val="005A39E0"/>
    <w:rsid w:val="005A4133"/>
    <w:rsid w:val="005D6D45"/>
    <w:rsid w:val="005E32BB"/>
    <w:rsid w:val="005E4A85"/>
    <w:rsid w:val="005E652E"/>
    <w:rsid w:val="005F59F4"/>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7BF"/>
    <w:rsid w:val="00651814"/>
    <w:rsid w:val="00657939"/>
    <w:rsid w:val="00661603"/>
    <w:rsid w:val="00662920"/>
    <w:rsid w:val="0067177D"/>
    <w:rsid w:val="00672227"/>
    <w:rsid w:val="0067781D"/>
    <w:rsid w:val="006875A5"/>
    <w:rsid w:val="00691FA8"/>
    <w:rsid w:val="00694A0F"/>
    <w:rsid w:val="006A3348"/>
    <w:rsid w:val="006B2594"/>
    <w:rsid w:val="006B3E41"/>
    <w:rsid w:val="006B4A9A"/>
    <w:rsid w:val="006D68F0"/>
    <w:rsid w:val="006E461B"/>
    <w:rsid w:val="006F17C1"/>
    <w:rsid w:val="006F579B"/>
    <w:rsid w:val="006F6C7B"/>
    <w:rsid w:val="00704B30"/>
    <w:rsid w:val="0071202F"/>
    <w:rsid w:val="007146DE"/>
    <w:rsid w:val="00715958"/>
    <w:rsid w:val="007168E3"/>
    <w:rsid w:val="00741DBD"/>
    <w:rsid w:val="00743019"/>
    <w:rsid w:val="00744E02"/>
    <w:rsid w:val="00745B2F"/>
    <w:rsid w:val="00756828"/>
    <w:rsid w:val="007625F3"/>
    <w:rsid w:val="007645DC"/>
    <w:rsid w:val="00781829"/>
    <w:rsid w:val="00784B60"/>
    <w:rsid w:val="00791E4E"/>
    <w:rsid w:val="00793E55"/>
    <w:rsid w:val="0079478D"/>
    <w:rsid w:val="00794D92"/>
    <w:rsid w:val="00797BED"/>
    <w:rsid w:val="007A6EB0"/>
    <w:rsid w:val="007B3143"/>
    <w:rsid w:val="007C049C"/>
    <w:rsid w:val="007C092E"/>
    <w:rsid w:val="007C786D"/>
    <w:rsid w:val="007D10D2"/>
    <w:rsid w:val="007D1931"/>
    <w:rsid w:val="007E0EA6"/>
    <w:rsid w:val="007E535B"/>
    <w:rsid w:val="007E5B85"/>
    <w:rsid w:val="007F23F0"/>
    <w:rsid w:val="007F32F0"/>
    <w:rsid w:val="007F6B6B"/>
    <w:rsid w:val="008002B9"/>
    <w:rsid w:val="008008FF"/>
    <w:rsid w:val="00800B47"/>
    <w:rsid w:val="008075A5"/>
    <w:rsid w:val="00812491"/>
    <w:rsid w:val="00812A51"/>
    <w:rsid w:val="00814257"/>
    <w:rsid w:val="008168BA"/>
    <w:rsid w:val="008177D3"/>
    <w:rsid w:val="00817B22"/>
    <w:rsid w:val="008206DB"/>
    <w:rsid w:val="008215D7"/>
    <w:rsid w:val="008248C0"/>
    <w:rsid w:val="00826EC3"/>
    <w:rsid w:val="00827597"/>
    <w:rsid w:val="00836A36"/>
    <w:rsid w:val="008435BB"/>
    <w:rsid w:val="008507DC"/>
    <w:rsid w:val="00854A3A"/>
    <w:rsid w:val="00857882"/>
    <w:rsid w:val="00857F39"/>
    <w:rsid w:val="008618E6"/>
    <w:rsid w:val="00863EC8"/>
    <w:rsid w:val="00865DFF"/>
    <w:rsid w:val="00872604"/>
    <w:rsid w:val="00876232"/>
    <w:rsid w:val="00876F4A"/>
    <w:rsid w:val="00880B3A"/>
    <w:rsid w:val="00881995"/>
    <w:rsid w:val="0089139E"/>
    <w:rsid w:val="00891644"/>
    <w:rsid w:val="00892221"/>
    <w:rsid w:val="008948B6"/>
    <w:rsid w:val="008A24E0"/>
    <w:rsid w:val="008B046E"/>
    <w:rsid w:val="008B11AE"/>
    <w:rsid w:val="008B1DCA"/>
    <w:rsid w:val="008C2BD6"/>
    <w:rsid w:val="008C3055"/>
    <w:rsid w:val="008C5A14"/>
    <w:rsid w:val="008D7A34"/>
    <w:rsid w:val="008D7EBC"/>
    <w:rsid w:val="008E4E45"/>
    <w:rsid w:val="00902BAF"/>
    <w:rsid w:val="00917742"/>
    <w:rsid w:val="00923398"/>
    <w:rsid w:val="00924C98"/>
    <w:rsid w:val="00925945"/>
    <w:rsid w:val="00927466"/>
    <w:rsid w:val="00931AC8"/>
    <w:rsid w:val="00931D8D"/>
    <w:rsid w:val="00933C5B"/>
    <w:rsid w:val="00942815"/>
    <w:rsid w:val="00946A49"/>
    <w:rsid w:val="00950D4A"/>
    <w:rsid w:val="00953501"/>
    <w:rsid w:val="00953C62"/>
    <w:rsid w:val="00957725"/>
    <w:rsid w:val="0097019B"/>
    <w:rsid w:val="009716BF"/>
    <w:rsid w:val="009726EC"/>
    <w:rsid w:val="00974B15"/>
    <w:rsid w:val="00974E55"/>
    <w:rsid w:val="0097669F"/>
    <w:rsid w:val="009862AD"/>
    <w:rsid w:val="0099104D"/>
    <w:rsid w:val="009920BC"/>
    <w:rsid w:val="00996A3A"/>
    <w:rsid w:val="009A4D00"/>
    <w:rsid w:val="009A6C4D"/>
    <w:rsid w:val="009B2194"/>
    <w:rsid w:val="009B2E70"/>
    <w:rsid w:val="009C30F3"/>
    <w:rsid w:val="009C516F"/>
    <w:rsid w:val="009D505E"/>
    <w:rsid w:val="009E01C6"/>
    <w:rsid w:val="009E1016"/>
    <w:rsid w:val="009E1A7B"/>
    <w:rsid w:val="009E233D"/>
    <w:rsid w:val="009E439C"/>
    <w:rsid w:val="009E58C1"/>
    <w:rsid w:val="009E6EBD"/>
    <w:rsid w:val="00A011D0"/>
    <w:rsid w:val="00A032B4"/>
    <w:rsid w:val="00A07212"/>
    <w:rsid w:val="00A10E47"/>
    <w:rsid w:val="00A10F16"/>
    <w:rsid w:val="00A125DC"/>
    <w:rsid w:val="00A14189"/>
    <w:rsid w:val="00A17A13"/>
    <w:rsid w:val="00A202B8"/>
    <w:rsid w:val="00A2214D"/>
    <w:rsid w:val="00A24A7C"/>
    <w:rsid w:val="00A26DE1"/>
    <w:rsid w:val="00A2797A"/>
    <w:rsid w:val="00A35533"/>
    <w:rsid w:val="00A36261"/>
    <w:rsid w:val="00A37AE5"/>
    <w:rsid w:val="00A4138D"/>
    <w:rsid w:val="00A460E3"/>
    <w:rsid w:val="00A5087C"/>
    <w:rsid w:val="00A5403F"/>
    <w:rsid w:val="00A54EC4"/>
    <w:rsid w:val="00A6059F"/>
    <w:rsid w:val="00A60A6A"/>
    <w:rsid w:val="00A667B4"/>
    <w:rsid w:val="00A700B6"/>
    <w:rsid w:val="00A71F6D"/>
    <w:rsid w:val="00A7448F"/>
    <w:rsid w:val="00A755BE"/>
    <w:rsid w:val="00A767FF"/>
    <w:rsid w:val="00A81836"/>
    <w:rsid w:val="00A85B5D"/>
    <w:rsid w:val="00A85FB4"/>
    <w:rsid w:val="00A904DB"/>
    <w:rsid w:val="00AA026F"/>
    <w:rsid w:val="00AB7775"/>
    <w:rsid w:val="00AC1F6D"/>
    <w:rsid w:val="00AD3274"/>
    <w:rsid w:val="00AD4EF3"/>
    <w:rsid w:val="00AD78BE"/>
    <w:rsid w:val="00AE03B7"/>
    <w:rsid w:val="00AE26A0"/>
    <w:rsid w:val="00AE77AE"/>
    <w:rsid w:val="00AE7FB1"/>
    <w:rsid w:val="00AF7510"/>
    <w:rsid w:val="00B00A40"/>
    <w:rsid w:val="00B01824"/>
    <w:rsid w:val="00B02696"/>
    <w:rsid w:val="00B21A08"/>
    <w:rsid w:val="00B2683C"/>
    <w:rsid w:val="00B3211F"/>
    <w:rsid w:val="00B34AFE"/>
    <w:rsid w:val="00B35A1A"/>
    <w:rsid w:val="00B36F51"/>
    <w:rsid w:val="00B3748D"/>
    <w:rsid w:val="00B408AB"/>
    <w:rsid w:val="00B412F4"/>
    <w:rsid w:val="00B42344"/>
    <w:rsid w:val="00B5426A"/>
    <w:rsid w:val="00B569F9"/>
    <w:rsid w:val="00B5730D"/>
    <w:rsid w:val="00B720ED"/>
    <w:rsid w:val="00B83765"/>
    <w:rsid w:val="00B84C5F"/>
    <w:rsid w:val="00B8791F"/>
    <w:rsid w:val="00BA041C"/>
    <w:rsid w:val="00BA0538"/>
    <w:rsid w:val="00BA6179"/>
    <w:rsid w:val="00BB08EA"/>
    <w:rsid w:val="00BB0CFC"/>
    <w:rsid w:val="00BB0E42"/>
    <w:rsid w:val="00BB5BA6"/>
    <w:rsid w:val="00BC1453"/>
    <w:rsid w:val="00BC31CB"/>
    <w:rsid w:val="00BD15A7"/>
    <w:rsid w:val="00BD5F66"/>
    <w:rsid w:val="00BD69B0"/>
    <w:rsid w:val="00BE01A2"/>
    <w:rsid w:val="00BE187F"/>
    <w:rsid w:val="00BE2789"/>
    <w:rsid w:val="00BE3FA0"/>
    <w:rsid w:val="00BF2698"/>
    <w:rsid w:val="00BF4504"/>
    <w:rsid w:val="00C12728"/>
    <w:rsid w:val="00C13988"/>
    <w:rsid w:val="00C264C5"/>
    <w:rsid w:val="00C3065A"/>
    <w:rsid w:val="00C33E64"/>
    <w:rsid w:val="00C42905"/>
    <w:rsid w:val="00C44C8A"/>
    <w:rsid w:val="00C50B9E"/>
    <w:rsid w:val="00C50E99"/>
    <w:rsid w:val="00C55C04"/>
    <w:rsid w:val="00C56C01"/>
    <w:rsid w:val="00C60A9D"/>
    <w:rsid w:val="00C60D74"/>
    <w:rsid w:val="00C61644"/>
    <w:rsid w:val="00C61FE4"/>
    <w:rsid w:val="00C62448"/>
    <w:rsid w:val="00C73EEA"/>
    <w:rsid w:val="00C75BDF"/>
    <w:rsid w:val="00C762EC"/>
    <w:rsid w:val="00C8066C"/>
    <w:rsid w:val="00C8280D"/>
    <w:rsid w:val="00C86E25"/>
    <w:rsid w:val="00C87A3B"/>
    <w:rsid w:val="00C90621"/>
    <w:rsid w:val="00C94EEE"/>
    <w:rsid w:val="00C95563"/>
    <w:rsid w:val="00CA11AF"/>
    <w:rsid w:val="00CA6998"/>
    <w:rsid w:val="00CB0E21"/>
    <w:rsid w:val="00CB4BC2"/>
    <w:rsid w:val="00CC1C87"/>
    <w:rsid w:val="00CC59BF"/>
    <w:rsid w:val="00CC6451"/>
    <w:rsid w:val="00CC75A6"/>
    <w:rsid w:val="00CD0190"/>
    <w:rsid w:val="00CD1506"/>
    <w:rsid w:val="00CD3176"/>
    <w:rsid w:val="00CD6568"/>
    <w:rsid w:val="00CE33CA"/>
    <w:rsid w:val="00CE605C"/>
    <w:rsid w:val="00CE611E"/>
    <w:rsid w:val="00CF27EC"/>
    <w:rsid w:val="00D00DCC"/>
    <w:rsid w:val="00D022BC"/>
    <w:rsid w:val="00D06434"/>
    <w:rsid w:val="00D11B22"/>
    <w:rsid w:val="00D12722"/>
    <w:rsid w:val="00D14409"/>
    <w:rsid w:val="00D20811"/>
    <w:rsid w:val="00D20E2A"/>
    <w:rsid w:val="00D32957"/>
    <w:rsid w:val="00D34416"/>
    <w:rsid w:val="00D3557C"/>
    <w:rsid w:val="00D366CA"/>
    <w:rsid w:val="00D374D4"/>
    <w:rsid w:val="00D37566"/>
    <w:rsid w:val="00D40F18"/>
    <w:rsid w:val="00D528EF"/>
    <w:rsid w:val="00D54AE5"/>
    <w:rsid w:val="00D6030B"/>
    <w:rsid w:val="00D645E0"/>
    <w:rsid w:val="00D66D3F"/>
    <w:rsid w:val="00D67F56"/>
    <w:rsid w:val="00D76A1B"/>
    <w:rsid w:val="00D841FF"/>
    <w:rsid w:val="00D97604"/>
    <w:rsid w:val="00DA1BB4"/>
    <w:rsid w:val="00DA2E15"/>
    <w:rsid w:val="00DA5E04"/>
    <w:rsid w:val="00DB4F39"/>
    <w:rsid w:val="00DB66D7"/>
    <w:rsid w:val="00DC20F5"/>
    <w:rsid w:val="00DC5DFF"/>
    <w:rsid w:val="00DD1BEB"/>
    <w:rsid w:val="00DD4C05"/>
    <w:rsid w:val="00DD52CB"/>
    <w:rsid w:val="00DE1FA0"/>
    <w:rsid w:val="00DE3C5A"/>
    <w:rsid w:val="00DE3C6E"/>
    <w:rsid w:val="00DE4E0A"/>
    <w:rsid w:val="00DE5306"/>
    <w:rsid w:val="00DF3B8D"/>
    <w:rsid w:val="00E1242F"/>
    <w:rsid w:val="00E153BE"/>
    <w:rsid w:val="00E22530"/>
    <w:rsid w:val="00E24A8A"/>
    <w:rsid w:val="00E25D8F"/>
    <w:rsid w:val="00E27848"/>
    <w:rsid w:val="00E32C9B"/>
    <w:rsid w:val="00E3425C"/>
    <w:rsid w:val="00E41F18"/>
    <w:rsid w:val="00E425F0"/>
    <w:rsid w:val="00E42E44"/>
    <w:rsid w:val="00E52A1C"/>
    <w:rsid w:val="00E53343"/>
    <w:rsid w:val="00E53370"/>
    <w:rsid w:val="00E574DB"/>
    <w:rsid w:val="00E642E5"/>
    <w:rsid w:val="00E65C70"/>
    <w:rsid w:val="00E72905"/>
    <w:rsid w:val="00E74378"/>
    <w:rsid w:val="00E773A1"/>
    <w:rsid w:val="00E77C27"/>
    <w:rsid w:val="00E82FFC"/>
    <w:rsid w:val="00E92AD3"/>
    <w:rsid w:val="00E9414F"/>
    <w:rsid w:val="00E9540B"/>
    <w:rsid w:val="00EA2604"/>
    <w:rsid w:val="00EB1821"/>
    <w:rsid w:val="00EB5FF1"/>
    <w:rsid w:val="00EB6336"/>
    <w:rsid w:val="00EC03E9"/>
    <w:rsid w:val="00EC3917"/>
    <w:rsid w:val="00EC4E8C"/>
    <w:rsid w:val="00ED5185"/>
    <w:rsid w:val="00ED6308"/>
    <w:rsid w:val="00EF6AC5"/>
    <w:rsid w:val="00F0519C"/>
    <w:rsid w:val="00F07C18"/>
    <w:rsid w:val="00F10632"/>
    <w:rsid w:val="00F166DD"/>
    <w:rsid w:val="00F17563"/>
    <w:rsid w:val="00F20D83"/>
    <w:rsid w:val="00F210BA"/>
    <w:rsid w:val="00F2118C"/>
    <w:rsid w:val="00F26CAF"/>
    <w:rsid w:val="00F353D9"/>
    <w:rsid w:val="00F3688E"/>
    <w:rsid w:val="00F446A0"/>
    <w:rsid w:val="00F44AC9"/>
    <w:rsid w:val="00F57298"/>
    <w:rsid w:val="00F63E46"/>
    <w:rsid w:val="00F6490C"/>
    <w:rsid w:val="00F75563"/>
    <w:rsid w:val="00F764B7"/>
    <w:rsid w:val="00F76A8C"/>
    <w:rsid w:val="00F76AC4"/>
    <w:rsid w:val="00F76CA6"/>
    <w:rsid w:val="00F802A2"/>
    <w:rsid w:val="00F843CC"/>
    <w:rsid w:val="00F96009"/>
    <w:rsid w:val="00F9676D"/>
    <w:rsid w:val="00F97FEC"/>
    <w:rsid w:val="00FA2C08"/>
    <w:rsid w:val="00FA7F3C"/>
    <w:rsid w:val="00FB61B2"/>
    <w:rsid w:val="00FC0A71"/>
    <w:rsid w:val="00FC3EAC"/>
    <w:rsid w:val="00FC767C"/>
    <w:rsid w:val="00FD0352"/>
    <w:rsid w:val="00FD33CE"/>
    <w:rsid w:val="00FE25D1"/>
    <w:rsid w:val="00FE37AC"/>
    <w:rsid w:val="00FF3C2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2AB52759-5F2D-4314-94AF-29C6439B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51971861">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15514725">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271401891">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336465392">
      <w:bodyDiv w:val="1"/>
      <w:marLeft w:val="0"/>
      <w:marRight w:val="0"/>
      <w:marTop w:val="0"/>
      <w:marBottom w:val="0"/>
      <w:divBdr>
        <w:top w:val="none" w:sz="0" w:space="0" w:color="auto"/>
        <w:left w:val="none" w:sz="0" w:space="0" w:color="auto"/>
        <w:bottom w:val="none" w:sz="0" w:space="0" w:color="auto"/>
        <w:right w:val="none" w:sz="0" w:space="0" w:color="auto"/>
      </w:divBdr>
    </w:div>
    <w:div w:id="41976442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25697530">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957612526">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2515159">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19651886">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41561615">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54439738">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2077120176">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90377813">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72513255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1404907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69767109">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15</cp:revision>
  <cp:lastPrinted>2026-03-04T20:37:00Z</cp:lastPrinted>
  <dcterms:created xsi:type="dcterms:W3CDTF">2026-03-04T20:49:00Z</dcterms:created>
  <dcterms:modified xsi:type="dcterms:W3CDTF">2026-03-11T12:52:00Z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