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0036762E" w:rsidR="000969A1" w:rsidRDefault="00C90621">
      <w:r>
        <w:rPr>
          <w:noProof/>
        </w:rPr>
        <mc:AlternateContent>
          <mc:Choice Requires="wps">
            <w:drawing>
              <wp:anchor distT="45720" distB="45720" distL="114300" distR="114300" simplePos="0" relativeHeight="251660288" behindDoc="0" locked="0" layoutInCell="1" allowOverlap="1" wp14:anchorId="44608134" wp14:editId="1D915F61">
                <wp:simplePos x="0" y="0"/>
                <wp:positionH relativeFrom="margin">
                  <wp:posOffset>5443</wp:posOffset>
                </wp:positionH>
                <wp:positionV relativeFrom="paragraph">
                  <wp:posOffset>424452</wp:posOffset>
                </wp:positionV>
                <wp:extent cx="585597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970" cy="1404620"/>
                        </a:xfrm>
                        <a:prstGeom prst="rect">
                          <a:avLst/>
                        </a:prstGeom>
                        <a:noFill/>
                        <a:ln w="9525">
                          <a:noFill/>
                          <a:miter lim="800000"/>
                          <a:headEnd/>
                          <a:tailEnd/>
                        </a:ln>
                      </wps:spPr>
                      <wps:txbx>
                        <w:txbxContent>
                          <w:p w14:paraId="4124FBAC" w14:textId="7A66B9F7" w:rsidR="0004114E" w:rsidRDefault="000A7F4C" w:rsidP="0004114E">
                            <w:pPr>
                              <w:spacing w:after="0"/>
                              <w:jc w:val="center"/>
                              <w:rPr>
                                <w:rFonts w:ascii="Roboto" w:hAnsi="Roboto"/>
                                <w:b/>
                                <w:bCs/>
                                <w:color w:val="265216"/>
                                <w:sz w:val="40"/>
                                <w:szCs w:val="40"/>
                              </w:rPr>
                            </w:pPr>
                            <w:r>
                              <w:rPr>
                                <w:rFonts w:ascii="Roboto" w:hAnsi="Roboto"/>
                                <w:b/>
                                <w:bCs/>
                                <w:color w:val="265216"/>
                                <w:sz w:val="40"/>
                                <w:szCs w:val="40"/>
                              </w:rPr>
                              <w:t>Student Promotion and Accountability</w:t>
                            </w:r>
                          </w:p>
                          <w:p w14:paraId="1D9D22E1" w14:textId="196B7495"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7168E3">
                              <w:rPr>
                                <w:rFonts w:ascii="Roboto" w:hAnsi="Roboto"/>
                                <w:b/>
                                <w:bCs/>
                                <w:color w:val="265216"/>
                                <w:sz w:val="40"/>
                                <w:szCs w:val="40"/>
                              </w:rPr>
                              <w:t>3</w:t>
                            </w:r>
                            <w:r w:rsidR="000A7F4C">
                              <w:rPr>
                                <w:rFonts w:ascii="Roboto" w:hAnsi="Roboto"/>
                                <w:b/>
                                <w:bCs/>
                                <w:color w:val="265216"/>
                                <w:sz w:val="40"/>
                                <w:szCs w:val="40"/>
                              </w:rPr>
                              <w:t>420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45pt;margin-top:33.4pt;width:461.1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Cs+g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" filled="f" stroked="f">
                <v:textbox style="mso-fit-shape-to-text:t">
                  <w:txbxContent>
                    <w:p w14:paraId="4124FBAC" w14:textId="7A66B9F7" w:rsidR="0004114E" w:rsidRDefault="000A7F4C" w:rsidP="0004114E">
                      <w:pPr>
                        <w:spacing w:after="0"/>
                        <w:jc w:val="center"/>
                        <w:rPr>
                          <w:rFonts w:ascii="Roboto" w:hAnsi="Roboto"/>
                          <w:b/>
                          <w:bCs/>
                          <w:color w:val="265216"/>
                          <w:sz w:val="40"/>
                          <w:szCs w:val="40"/>
                        </w:rPr>
                      </w:pPr>
                      <w:r>
                        <w:rPr>
                          <w:rFonts w:ascii="Roboto" w:hAnsi="Roboto"/>
                          <w:b/>
                          <w:bCs/>
                          <w:color w:val="265216"/>
                          <w:sz w:val="40"/>
                          <w:szCs w:val="40"/>
                        </w:rPr>
                        <w:t>Student Promotion and Accountability</w:t>
                      </w:r>
                    </w:p>
                    <w:p w14:paraId="1D9D22E1" w14:textId="196B7495"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7168E3">
                        <w:rPr>
                          <w:rFonts w:ascii="Roboto" w:hAnsi="Roboto"/>
                          <w:b/>
                          <w:bCs/>
                          <w:color w:val="265216"/>
                          <w:sz w:val="40"/>
                          <w:szCs w:val="40"/>
                        </w:rPr>
                        <w:t>3</w:t>
                      </w:r>
                      <w:r w:rsidR="000A7F4C">
                        <w:rPr>
                          <w:rFonts w:ascii="Roboto" w:hAnsi="Roboto"/>
                          <w:b/>
                          <w:bCs/>
                          <w:color w:val="265216"/>
                          <w:sz w:val="40"/>
                          <w:szCs w:val="40"/>
                        </w:rPr>
                        <w:t>420</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E83A566" wp14:editId="75C84734">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77777777" w:rsidR="00C90621" w:rsidRPr="00C90621" w:rsidRDefault="00C90621" w:rsidP="00C90621"/>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46CAA85C" w14:textId="4462ACF1" w:rsidR="004E4CCF" w:rsidRDefault="001F7DDC" w:rsidP="00784B60">
      <w:pPr>
        <w:pStyle w:val="ListParagraph"/>
        <w:ind w:left="0"/>
        <w:rPr>
          <w:rFonts w:ascii="Roboto" w:hAnsi="Roboto"/>
        </w:rPr>
      </w:pPr>
      <w:r>
        <w:rPr>
          <w:rFonts w:ascii="Roboto" w:hAnsi="Roboto"/>
        </w:rPr>
        <w:t>ENCSD is committed to ensuring that all students are held to rigo</w:t>
      </w:r>
      <w:r w:rsidR="00732698">
        <w:rPr>
          <w:rFonts w:ascii="Roboto" w:hAnsi="Roboto"/>
        </w:rPr>
        <w:t>rous academic and developmental standards.  Promotion and retention decisions must reflect each student's readiness for the next level of learning</w:t>
      </w:r>
      <w:r w:rsidR="00A16E12">
        <w:rPr>
          <w:rFonts w:ascii="Roboto" w:hAnsi="Roboto"/>
        </w:rPr>
        <w:t>, their individual progress, and their IEP-defined goals.  This policy outlines clear expectations for student advancement, with a focus on academic growth, accessibility, and compliance with:</w:t>
      </w:r>
    </w:p>
    <w:p w14:paraId="66CD8731" w14:textId="77777777" w:rsidR="00BD706E" w:rsidRDefault="00BD706E" w:rsidP="00784B60">
      <w:pPr>
        <w:pStyle w:val="ListParagraph"/>
        <w:ind w:left="0"/>
        <w:rPr>
          <w:rFonts w:ascii="Roboto" w:hAnsi="Roboto"/>
        </w:rPr>
      </w:pPr>
    </w:p>
    <w:p w14:paraId="1C2A75DA" w14:textId="2FAEEF2A" w:rsidR="00A16E12" w:rsidRDefault="00A16E12" w:rsidP="00A16E12">
      <w:pPr>
        <w:pStyle w:val="ListParagraph"/>
        <w:numPr>
          <w:ilvl w:val="0"/>
          <w:numId w:val="59"/>
        </w:numPr>
        <w:rPr>
          <w:rFonts w:ascii="Roboto" w:hAnsi="Roboto"/>
        </w:rPr>
      </w:pPr>
      <w:r>
        <w:rPr>
          <w:rFonts w:ascii="Roboto" w:hAnsi="Roboto"/>
        </w:rPr>
        <w:t>The North Carolina Course of Study</w:t>
      </w:r>
    </w:p>
    <w:p w14:paraId="2FBD0F5A" w14:textId="13E0BBCA" w:rsidR="00A16E12" w:rsidRDefault="00A16E12" w:rsidP="00A16E12">
      <w:pPr>
        <w:pStyle w:val="ListParagraph"/>
        <w:numPr>
          <w:ilvl w:val="0"/>
          <w:numId w:val="59"/>
        </w:numPr>
        <w:rPr>
          <w:rFonts w:ascii="Roboto" w:hAnsi="Roboto"/>
        </w:rPr>
      </w:pPr>
      <w:r>
        <w:rPr>
          <w:rFonts w:ascii="Roboto" w:hAnsi="Roboto"/>
        </w:rPr>
        <w:t>NCDPI promotion and graduation standards</w:t>
      </w:r>
    </w:p>
    <w:p w14:paraId="65ED8B27" w14:textId="6ECBACF8" w:rsidR="00A16E12" w:rsidRDefault="00A16E12" w:rsidP="00A16E12">
      <w:pPr>
        <w:pStyle w:val="ListParagraph"/>
        <w:numPr>
          <w:ilvl w:val="0"/>
          <w:numId w:val="59"/>
        </w:numPr>
        <w:rPr>
          <w:rFonts w:ascii="Roboto" w:hAnsi="Roboto"/>
        </w:rPr>
      </w:pPr>
      <w:r>
        <w:rPr>
          <w:rFonts w:ascii="Roboto" w:hAnsi="Roboto"/>
        </w:rPr>
        <w:t>North Carolina General Statutes</w:t>
      </w:r>
    </w:p>
    <w:p w14:paraId="1B152A28" w14:textId="050B9245" w:rsidR="00A16E12" w:rsidRDefault="00A16E12" w:rsidP="00A16E12">
      <w:pPr>
        <w:pStyle w:val="ListParagraph"/>
        <w:numPr>
          <w:ilvl w:val="0"/>
          <w:numId w:val="59"/>
        </w:numPr>
        <w:rPr>
          <w:rFonts w:ascii="Roboto" w:hAnsi="Roboto"/>
        </w:rPr>
      </w:pPr>
      <w:r>
        <w:rPr>
          <w:rFonts w:ascii="Roboto" w:hAnsi="Roboto"/>
        </w:rPr>
        <w:t>Individuals with Disabilities Education Act (IDEA)</w:t>
      </w:r>
    </w:p>
    <w:p w14:paraId="4A580723" w14:textId="28E1B8F2" w:rsidR="00A16E12" w:rsidRDefault="00A16E12" w:rsidP="00A16E12">
      <w:pPr>
        <w:pStyle w:val="ListParagraph"/>
        <w:numPr>
          <w:ilvl w:val="0"/>
          <w:numId w:val="59"/>
        </w:numPr>
        <w:rPr>
          <w:rFonts w:ascii="Roboto" w:hAnsi="Roboto"/>
        </w:rPr>
      </w:pPr>
      <w:r>
        <w:rPr>
          <w:rFonts w:ascii="Roboto" w:hAnsi="Roboto"/>
        </w:rPr>
        <w:t>Americans with Disabilities Act (ADA)</w:t>
      </w:r>
    </w:p>
    <w:p w14:paraId="48530D79" w14:textId="15A1E36B" w:rsidR="00A16E12" w:rsidRDefault="00A16E12" w:rsidP="00A16E12">
      <w:pPr>
        <w:pStyle w:val="ListParagraph"/>
        <w:numPr>
          <w:ilvl w:val="0"/>
          <w:numId w:val="59"/>
        </w:numPr>
        <w:rPr>
          <w:rFonts w:ascii="Roboto" w:hAnsi="Roboto"/>
        </w:rPr>
      </w:pPr>
      <w:r>
        <w:rPr>
          <w:rFonts w:ascii="Roboto" w:hAnsi="Roboto"/>
        </w:rPr>
        <w:t>Section 504 of the Rehabilitation Act</w:t>
      </w:r>
    </w:p>
    <w:p w14:paraId="15E291FB" w14:textId="509A5916" w:rsidR="00A16E12" w:rsidRPr="00A16E12" w:rsidRDefault="00A16E12" w:rsidP="00A16E12">
      <w:pPr>
        <w:rPr>
          <w:rFonts w:ascii="Roboto" w:hAnsi="Roboto"/>
        </w:rPr>
      </w:pPr>
      <w:r>
        <w:rPr>
          <w:rFonts w:ascii="Roboto" w:hAnsi="Roboto"/>
        </w:rPr>
        <w:t>All communication and procedures related to this policy will be accessible, including American Sign Language interpretation, captioned content, and alternative formats to ensure equitable participation for Deaf and hard of hearing students and families.</w:t>
      </w:r>
    </w:p>
    <w:p w14:paraId="5565E2B3" w14:textId="73107F80" w:rsidR="00AB7775" w:rsidRPr="00D40F18" w:rsidRDefault="00000000" w:rsidP="00784B60">
      <w:pPr>
        <w:rPr>
          <w:rFonts w:ascii="Roboto" w:hAnsi="Roboto"/>
        </w:rPr>
      </w:pPr>
      <w:r>
        <w:rPr>
          <w:rFonts w:ascii="Roboto" w:hAnsi="Roboto"/>
        </w:rPr>
        <w:pict w14:anchorId="52E23955">
          <v:rect id="_x0000_i1025" style="width:0;height:1.5pt" o:hrstd="t" o:hr="t" fillcolor="#a0a0a0" stroked="f"/>
        </w:pict>
      </w:r>
    </w:p>
    <w:p w14:paraId="331C776C" w14:textId="03F16A4B" w:rsidR="00784B60" w:rsidRPr="00784B60" w:rsidRDefault="00784B60" w:rsidP="00784B60">
      <w:pPr>
        <w:rPr>
          <w:rFonts w:ascii="Roboto" w:hAnsi="Roboto"/>
          <w:b/>
          <w:bCs/>
        </w:rPr>
      </w:pPr>
      <w:r w:rsidRPr="00784B60">
        <w:rPr>
          <w:rFonts w:ascii="Roboto" w:hAnsi="Roboto"/>
          <w:b/>
          <w:bCs/>
        </w:rPr>
        <w:t xml:space="preserve">I. </w:t>
      </w:r>
      <w:r w:rsidR="002B417B">
        <w:rPr>
          <w:rFonts w:ascii="Roboto" w:hAnsi="Roboto"/>
          <w:b/>
          <w:bCs/>
        </w:rPr>
        <w:t>General Principles of Student Promotion</w:t>
      </w:r>
    </w:p>
    <w:p w14:paraId="661E2C3F" w14:textId="682D4B8F" w:rsidR="00784B60" w:rsidRDefault="002B417B" w:rsidP="00784B60">
      <w:pPr>
        <w:rPr>
          <w:rFonts w:ascii="Roboto" w:hAnsi="Roboto"/>
        </w:rPr>
      </w:pPr>
      <w:r>
        <w:rPr>
          <w:rFonts w:ascii="Roboto" w:hAnsi="Roboto"/>
        </w:rPr>
        <w:t xml:space="preserve">Promotion decisions </w:t>
      </w:r>
      <w:r w:rsidR="00A16E12">
        <w:rPr>
          <w:rFonts w:ascii="Roboto" w:hAnsi="Roboto"/>
        </w:rPr>
        <w:t>will</w:t>
      </w:r>
      <w:r>
        <w:rPr>
          <w:rFonts w:ascii="Roboto" w:hAnsi="Roboto"/>
        </w:rPr>
        <w:t xml:space="preserve"> be</w:t>
      </w:r>
      <w:r w:rsidR="009E281C">
        <w:rPr>
          <w:rFonts w:ascii="Roboto" w:hAnsi="Roboto"/>
        </w:rPr>
        <w:t xml:space="preserve"> </w:t>
      </w:r>
      <w:r>
        <w:rPr>
          <w:rFonts w:ascii="Roboto" w:hAnsi="Roboto"/>
        </w:rPr>
        <w:t>based on a variety of factors, including student performance on academic assessments, mastery of grade-level standards, attendance, and overall readiness for the next grade level.  The primary goal is to ensure that each student acquires the knowledge, skills, and habit necessary for success in school and life.</w:t>
      </w:r>
    </w:p>
    <w:p w14:paraId="29ED7A42" w14:textId="402D5BB0" w:rsidR="002B417B" w:rsidRDefault="002B417B" w:rsidP="00784B60">
      <w:pPr>
        <w:rPr>
          <w:rFonts w:ascii="Roboto" w:hAnsi="Roboto"/>
        </w:rPr>
      </w:pPr>
      <w:r>
        <w:rPr>
          <w:rFonts w:ascii="Roboto" w:hAnsi="Roboto"/>
        </w:rPr>
        <w:t>Promotion decisions must:</w:t>
      </w:r>
    </w:p>
    <w:p w14:paraId="57E6386E" w14:textId="5A2369DA" w:rsidR="004E4CCF" w:rsidRDefault="002B417B" w:rsidP="002B417B">
      <w:pPr>
        <w:numPr>
          <w:ilvl w:val="0"/>
          <w:numId w:val="40"/>
        </w:numPr>
        <w:rPr>
          <w:rFonts w:ascii="Roboto" w:hAnsi="Roboto"/>
        </w:rPr>
      </w:pPr>
      <w:r>
        <w:rPr>
          <w:rFonts w:ascii="Roboto" w:hAnsi="Roboto"/>
        </w:rPr>
        <w:t xml:space="preserve">Be </w:t>
      </w:r>
      <w:r w:rsidR="007366C0">
        <w:rPr>
          <w:rFonts w:ascii="Roboto" w:hAnsi="Roboto"/>
        </w:rPr>
        <w:t>grounded</w:t>
      </w:r>
      <w:r>
        <w:rPr>
          <w:rFonts w:ascii="Roboto" w:hAnsi="Roboto"/>
        </w:rPr>
        <w:t xml:space="preserve"> </w:t>
      </w:r>
      <w:r w:rsidR="009442FB">
        <w:rPr>
          <w:rFonts w:ascii="Roboto" w:hAnsi="Roboto"/>
        </w:rPr>
        <w:t>i</w:t>
      </w:r>
      <w:r>
        <w:rPr>
          <w:rFonts w:ascii="Roboto" w:hAnsi="Roboto"/>
        </w:rPr>
        <w:t xml:space="preserve">n consistent, fair, and objective </w:t>
      </w:r>
      <w:r w:rsidR="009442FB">
        <w:rPr>
          <w:rFonts w:ascii="Roboto" w:hAnsi="Roboto"/>
        </w:rPr>
        <w:t>standards</w:t>
      </w:r>
      <w:r w:rsidR="00872604">
        <w:rPr>
          <w:rFonts w:ascii="Roboto" w:hAnsi="Roboto"/>
        </w:rPr>
        <w:t>.</w:t>
      </w:r>
    </w:p>
    <w:p w14:paraId="60B39914" w14:textId="73F52E36" w:rsidR="002B417B" w:rsidRDefault="00872604" w:rsidP="002B417B">
      <w:pPr>
        <w:numPr>
          <w:ilvl w:val="0"/>
          <w:numId w:val="40"/>
        </w:numPr>
        <w:rPr>
          <w:rFonts w:ascii="Roboto" w:hAnsi="Roboto"/>
        </w:rPr>
      </w:pPr>
      <w:r>
        <w:rPr>
          <w:rFonts w:ascii="Roboto" w:hAnsi="Roboto"/>
        </w:rPr>
        <w:t>Consider</w:t>
      </w:r>
      <w:r w:rsidR="004908BD">
        <w:rPr>
          <w:rFonts w:ascii="Roboto" w:hAnsi="Roboto"/>
        </w:rPr>
        <w:t xml:space="preserve"> </w:t>
      </w:r>
      <w:r w:rsidR="002B417B">
        <w:rPr>
          <w:rFonts w:ascii="Roboto" w:hAnsi="Roboto"/>
        </w:rPr>
        <w:t>individualized needs</w:t>
      </w:r>
      <w:r w:rsidR="004908BD">
        <w:rPr>
          <w:rFonts w:ascii="Roboto" w:hAnsi="Roboto"/>
        </w:rPr>
        <w:t>,</w:t>
      </w:r>
      <w:r w:rsidR="002B417B">
        <w:rPr>
          <w:rFonts w:ascii="Roboto" w:hAnsi="Roboto"/>
        </w:rPr>
        <w:t xml:space="preserve"> services</w:t>
      </w:r>
      <w:r w:rsidR="004908BD">
        <w:rPr>
          <w:rFonts w:ascii="Roboto" w:hAnsi="Roboto"/>
        </w:rPr>
        <w:t>, and the requirements of each student’s IEP.</w:t>
      </w:r>
    </w:p>
    <w:p w14:paraId="572C1DB3" w14:textId="0187FF41" w:rsidR="002B417B" w:rsidRDefault="000E28A9" w:rsidP="002B417B">
      <w:pPr>
        <w:numPr>
          <w:ilvl w:val="0"/>
          <w:numId w:val="40"/>
        </w:numPr>
        <w:rPr>
          <w:rFonts w:ascii="Roboto" w:hAnsi="Roboto"/>
        </w:rPr>
      </w:pPr>
      <w:r>
        <w:rPr>
          <w:rFonts w:ascii="Roboto" w:hAnsi="Roboto"/>
        </w:rPr>
        <w:lastRenderedPageBreak/>
        <w:t xml:space="preserve">Be </w:t>
      </w:r>
      <w:r w:rsidR="009442FB">
        <w:rPr>
          <w:rFonts w:ascii="Roboto" w:hAnsi="Roboto"/>
        </w:rPr>
        <w:t>determined</w:t>
      </w:r>
      <w:r>
        <w:rPr>
          <w:rFonts w:ascii="Roboto" w:hAnsi="Roboto"/>
        </w:rPr>
        <w:t xml:space="preserve"> collabora</w:t>
      </w:r>
      <w:r w:rsidR="00206087">
        <w:rPr>
          <w:rFonts w:ascii="Roboto" w:hAnsi="Roboto"/>
        </w:rPr>
        <w:t>tively</w:t>
      </w:r>
      <w:r>
        <w:rPr>
          <w:rFonts w:ascii="Roboto" w:hAnsi="Roboto"/>
        </w:rPr>
        <w:t xml:space="preserve"> </w:t>
      </w:r>
      <w:r w:rsidR="00206087">
        <w:rPr>
          <w:rFonts w:ascii="Roboto" w:hAnsi="Roboto"/>
        </w:rPr>
        <w:t>by</w:t>
      </w:r>
      <w:r>
        <w:rPr>
          <w:rFonts w:ascii="Roboto" w:hAnsi="Roboto"/>
        </w:rPr>
        <w:t xml:space="preserve"> educators, parents/guardians, and</w:t>
      </w:r>
      <w:r w:rsidR="00206087">
        <w:rPr>
          <w:rFonts w:ascii="Roboto" w:hAnsi="Roboto"/>
        </w:rPr>
        <w:t>,</w:t>
      </w:r>
      <w:r>
        <w:rPr>
          <w:rFonts w:ascii="Roboto" w:hAnsi="Roboto"/>
        </w:rPr>
        <w:t xml:space="preserve"> where appropriate, the student</w:t>
      </w:r>
    </w:p>
    <w:p w14:paraId="33C5822D" w14:textId="3C5DE8A1" w:rsidR="000E28A9" w:rsidRDefault="00206087" w:rsidP="002B417B">
      <w:pPr>
        <w:numPr>
          <w:ilvl w:val="0"/>
          <w:numId w:val="40"/>
        </w:numPr>
        <w:rPr>
          <w:rFonts w:ascii="Roboto" w:hAnsi="Roboto"/>
        </w:rPr>
      </w:pPr>
      <w:r>
        <w:rPr>
          <w:rFonts w:ascii="Roboto" w:hAnsi="Roboto"/>
        </w:rPr>
        <w:t>Align</w:t>
      </w:r>
      <w:r w:rsidR="000E28A9">
        <w:rPr>
          <w:rFonts w:ascii="Roboto" w:hAnsi="Roboto"/>
        </w:rPr>
        <w:t xml:space="preserve"> with </w:t>
      </w:r>
      <w:r>
        <w:rPr>
          <w:rFonts w:ascii="Roboto" w:hAnsi="Roboto"/>
        </w:rPr>
        <w:t xml:space="preserve">the </w:t>
      </w:r>
      <w:r w:rsidR="000E28A9">
        <w:rPr>
          <w:rFonts w:ascii="Roboto" w:hAnsi="Roboto"/>
        </w:rPr>
        <w:t>North Carolina Standard Course of Study</w:t>
      </w:r>
      <w:r w:rsidR="00AF7510">
        <w:rPr>
          <w:rFonts w:ascii="Roboto" w:hAnsi="Roboto"/>
        </w:rPr>
        <w:t xml:space="preserve">, </w:t>
      </w:r>
      <w:r w:rsidR="000E28A9">
        <w:rPr>
          <w:rFonts w:ascii="Roboto" w:hAnsi="Roboto"/>
        </w:rPr>
        <w:t>Extended Content Standards</w:t>
      </w:r>
      <w:r w:rsidR="00AF7510">
        <w:rPr>
          <w:rFonts w:ascii="Roboto" w:hAnsi="Roboto"/>
        </w:rPr>
        <w:t>, and the student’s IEP</w:t>
      </w:r>
      <w:r w:rsidR="009442FB">
        <w:rPr>
          <w:rFonts w:ascii="Roboto" w:hAnsi="Roboto"/>
        </w:rPr>
        <w:t>, and NCDPI accountability frameworks</w:t>
      </w:r>
      <w:r w:rsidR="00AF7510">
        <w:rPr>
          <w:rFonts w:ascii="Roboto" w:hAnsi="Roboto"/>
        </w:rPr>
        <w:t>.</w:t>
      </w:r>
    </w:p>
    <w:p w14:paraId="5792D383" w14:textId="72A47309" w:rsidR="00AF7510" w:rsidRDefault="00AF7510" w:rsidP="002B417B">
      <w:pPr>
        <w:numPr>
          <w:ilvl w:val="0"/>
          <w:numId w:val="40"/>
        </w:numPr>
        <w:rPr>
          <w:rFonts w:ascii="Roboto" w:hAnsi="Roboto"/>
        </w:rPr>
      </w:pPr>
      <w:r>
        <w:rPr>
          <w:rFonts w:ascii="Roboto" w:hAnsi="Roboto"/>
        </w:rPr>
        <w:t>Ensure decisions are free from discrimination and fully accessible, including ASL interpretation and accessible formats for all communications (ADA, 42 U.S.C. § 12101; 20 U.S.C. § 1400 et seq.).</w:t>
      </w:r>
    </w:p>
    <w:p w14:paraId="4B81AF7A" w14:textId="4ED9DA64" w:rsidR="00332D33" w:rsidRDefault="00332D33" w:rsidP="00332D33">
      <w:pPr>
        <w:rPr>
          <w:rFonts w:ascii="Roboto" w:hAnsi="Roboto"/>
        </w:rPr>
      </w:pPr>
      <w:r>
        <w:rPr>
          <w:rFonts w:ascii="Roboto" w:hAnsi="Roboto"/>
        </w:rPr>
        <w:t>Promotion decisions will always reflect the best educational interest of the individual student, using data-informed and developmentally appropriate practices.</w:t>
      </w:r>
    </w:p>
    <w:p w14:paraId="08A1B4B8" w14:textId="2041D06F" w:rsidR="00D34416" w:rsidRPr="00D34416" w:rsidRDefault="00000000" w:rsidP="00D34416">
      <w:pPr>
        <w:rPr>
          <w:rFonts w:ascii="Roboto" w:hAnsi="Roboto"/>
          <w:b/>
          <w:bCs/>
        </w:rPr>
      </w:pPr>
      <w:r>
        <w:rPr>
          <w:rFonts w:ascii="Roboto" w:hAnsi="Roboto"/>
          <w:b/>
          <w:bCs/>
        </w:rPr>
        <w:pict w14:anchorId="0E38487E">
          <v:rect id="_x0000_i1026" style="width:0;height:1.5pt" o:hralign="center" o:hrstd="t" o:hr="t" fillcolor="#a0a0a0" stroked="f"/>
        </w:pict>
      </w:r>
    </w:p>
    <w:p w14:paraId="6874D26A" w14:textId="72D1E79F" w:rsidR="00784B60" w:rsidRPr="00784B60" w:rsidRDefault="00784B60" w:rsidP="00784B60">
      <w:pPr>
        <w:rPr>
          <w:rFonts w:ascii="Roboto" w:hAnsi="Roboto"/>
          <w:b/>
          <w:bCs/>
        </w:rPr>
      </w:pPr>
      <w:r>
        <w:rPr>
          <w:rFonts w:ascii="Roboto" w:hAnsi="Roboto"/>
          <w:b/>
          <w:bCs/>
        </w:rPr>
        <w:t>II</w:t>
      </w:r>
      <w:r w:rsidRPr="00784B60">
        <w:rPr>
          <w:rFonts w:ascii="Roboto" w:hAnsi="Roboto"/>
          <w:b/>
          <w:bCs/>
        </w:rPr>
        <w:t xml:space="preserve">. </w:t>
      </w:r>
      <w:r w:rsidR="000E28A9">
        <w:rPr>
          <w:rFonts w:ascii="Roboto" w:hAnsi="Roboto"/>
          <w:b/>
          <w:bCs/>
        </w:rPr>
        <w:t>Promotion Standards</w:t>
      </w:r>
    </w:p>
    <w:p w14:paraId="2C5921A6" w14:textId="247016FD" w:rsidR="00A011D0" w:rsidRPr="008C5A14" w:rsidRDefault="000E28A9" w:rsidP="008C5A14">
      <w:pPr>
        <w:rPr>
          <w:rFonts w:ascii="Roboto" w:hAnsi="Roboto"/>
        </w:rPr>
      </w:pPr>
      <w:r>
        <w:rPr>
          <w:rFonts w:ascii="Roboto" w:hAnsi="Roboto"/>
          <w:b/>
          <w:bCs/>
        </w:rPr>
        <w:t>Grades K-2</w:t>
      </w:r>
    </w:p>
    <w:p w14:paraId="63F98A4E" w14:textId="77777777" w:rsidR="008C2939" w:rsidRDefault="000E28A9" w:rsidP="00152B69">
      <w:pPr>
        <w:rPr>
          <w:rFonts w:ascii="Roboto" w:hAnsi="Roboto"/>
        </w:rPr>
      </w:pPr>
      <w:r w:rsidRPr="00152B69">
        <w:rPr>
          <w:rFonts w:ascii="Roboto" w:hAnsi="Roboto"/>
        </w:rPr>
        <w:t xml:space="preserve">Promotion </w:t>
      </w:r>
      <w:r w:rsidR="00EB1821" w:rsidRPr="00152B69">
        <w:rPr>
          <w:rFonts w:ascii="Roboto" w:hAnsi="Roboto"/>
        </w:rPr>
        <w:t>is</w:t>
      </w:r>
      <w:r w:rsidRPr="00152B69">
        <w:rPr>
          <w:rFonts w:ascii="Roboto" w:hAnsi="Roboto"/>
        </w:rPr>
        <w:t xml:space="preserve"> based on mastery of foundational skills in</w:t>
      </w:r>
      <w:r w:rsidR="00152B69">
        <w:rPr>
          <w:rFonts w:ascii="Roboto" w:hAnsi="Roboto"/>
        </w:rPr>
        <w:t>:</w:t>
      </w:r>
      <w:r w:rsidRPr="00152B69">
        <w:rPr>
          <w:rFonts w:ascii="Roboto" w:hAnsi="Roboto"/>
        </w:rPr>
        <w:t xml:space="preserve"> </w:t>
      </w:r>
    </w:p>
    <w:p w14:paraId="19636239" w14:textId="77777777" w:rsidR="008C2939" w:rsidRPr="008C2939" w:rsidRDefault="008C2939" w:rsidP="008C2939">
      <w:pPr>
        <w:pStyle w:val="ListParagraph"/>
        <w:numPr>
          <w:ilvl w:val="0"/>
          <w:numId w:val="60"/>
        </w:numPr>
        <w:rPr>
          <w:rFonts w:ascii="Roboto" w:hAnsi="Roboto"/>
        </w:rPr>
      </w:pPr>
      <w:r w:rsidRPr="008C2939">
        <w:rPr>
          <w:rFonts w:ascii="Roboto" w:hAnsi="Roboto"/>
        </w:rPr>
        <w:t>R</w:t>
      </w:r>
      <w:r w:rsidR="000E28A9" w:rsidRPr="008C2939">
        <w:rPr>
          <w:rFonts w:ascii="Roboto" w:hAnsi="Roboto"/>
        </w:rPr>
        <w:t>eading</w:t>
      </w:r>
    </w:p>
    <w:p w14:paraId="083B317D" w14:textId="77777777" w:rsidR="008C2939" w:rsidRPr="008C2939" w:rsidRDefault="008C2939" w:rsidP="008C2939">
      <w:pPr>
        <w:pStyle w:val="ListParagraph"/>
        <w:numPr>
          <w:ilvl w:val="0"/>
          <w:numId w:val="60"/>
        </w:numPr>
        <w:rPr>
          <w:rFonts w:ascii="Roboto" w:hAnsi="Roboto"/>
        </w:rPr>
      </w:pPr>
      <w:r w:rsidRPr="008C2939">
        <w:rPr>
          <w:rFonts w:ascii="Roboto" w:hAnsi="Roboto"/>
        </w:rPr>
        <w:t>W</w:t>
      </w:r>
      <w:r w:rsidR="000E28A9" w:rsidRPr="008C2939">
        <w:rPr>
          <w:rFonts w:ascii="Roboto" w:hAnsi="Roboto"/>
        </w:rPr>
        <w:t>riting</w:t>
      </w:r>
      <w:r w:rsidRPr="008C2939">
        <w:rPr>
          <w:rFonts w:ascii="Roboto" w:hAnsi="Roboto"/>
        </w:rPr>
        <w:t xml:space="preserve"> </w:t>
      </w:r>
    </w:p>
    <w:p w14:paraId="44383C74" w14:textId="77777777" w:rsidR="008C2939" w:rsidRPr="008C2939" w:rsidRDefault="008C2939" w:rsidP="008C2939">
      <w:pPr>
        <w:pStyle w:val="ListParagraph"/>
        <w:numPr>
          <w:ilvl w:val="0"/>
          <w:numId w:val="60"/>
        </w:numPr>
        <w:rPr>
          <w:rFonts w:ascii="Roboto" w:hAnsi="Roboto"/>
        </w:rPr>
      </w:pPr>
      <w:r w:rsidRPr="008C2939">
        <w:rPr>
          <w:rFonts w:ascii="Roboto" w:hAnsi="Roboto"/>
        </w:rPr>
        <w:t>M</w:t>
      </w:r>
      <w:r w:rsidR="000E28A9" w:rsidRPr="008C2939">
        <w:rPr>
          <w:rFonts w:ascii="Roboto" w:hAnsi="Roboto"/>
        </w:rPr>
        <w:t>athematics</w:t>
      </w:r>
      <w:r w:rsidRPr="008C2939">
        <w:rPr>
          <w:rFonts w:ascii="Roboto" w:hAnsi="Roboto"/>
        </w:rPr>
        <w:t xml:space="preserve"> </w:t>
      </w:r>
    </w:p>
    <w:p w14:paraId="21C2A3B9" w14:textId="5CEB26B1" w:rsidR="00EB1821" w:rsidRPr="008C2939" w:rsidRDefault="008C2939" w:rsidP="008C2939">
      <w:pPr>
        <w:pStyle w:val="ListParagraph"/>
        <w:numPr>
          <w:ilvl w:val="0"/>
          <w:numId w:val="60"/>
        </w:numPr>
        <w:rPr>
          <w:rFonts w:ascii="Roboto" w:hAnsi="Roboto"/>
        </w:rPr>
      </w:pPr>
      <w:r w:rsidRPr="008C2939">
        <w:rPr>
          <w:rFonts w:ascii="Roboto" w:hAnsi="Roboto"/>
        </w:rPr>
        <w:t>S</w:t>
      </w:r>
      <w:r w:rsidR="000E28A9" w:rsidRPr="008C2939">
        <w:rPr>
          <w:rFonts w:ascii="Roboto" w:hAnsi="Roboto"/>
        </w:rPr>
        <w:t xml:space="preserve">ocial-emotional development.  </w:t>
      </w:r>
    </w:p>
    <w:p w14:paraId="3F639233" w14:textId="203BBE4F" w:rsidR="0028647E" w:rsidRPr="00C3234D" w:rsidRDefault="00C3234D" w:rsidP="00C3234D">
      <w:pPr>
        <w:rPr>
          <w:rFonts w:ascii="Roboto" w:hAnsi="Roboto"/>
        </w:rPr>
      </w:pPr>
      <w:r>
        <w:rPr>
          <w:rFonts w:ascii="Roboto" w:hAnsi="Roboto"/>
        </w:rPr>
        <w:t>Teacher</w:t>
      </w:r>
      <w:r w:rsidR="000E28A9" w:rsidRPr="00C3234D">
        <w:rPr>
          <w:rFonts w:ascii="Roboto" w:hAnsi="Roboto"/>
        </w:rPr>
        <w:t xml:space="preserve"> observations</w:t>
      </w:r>
      <w:r>
        <w:rPr>
          <w:rFonts w:ascii="Roboto" w:hAnsi="Roboto"/>
        </w:rPr>
        <w:t xml:space="preserve"> formative assessments, and progress toward IEP goals will inform promotion decisions.</w:t>
      </w:r>
    </w:p>
    <w:p w14:paraId="2EF7C3B7" w14:textId="283713CC" w:rsidR="008C5A14" w:rsidRDefault="000E28A9" w:rsidP="008C5A14">
      <w:pPr>
        <w:rPr>
          <w:rFonts w:ascii="Roboto" w:hAnsi="Roboto"/>
          <w:b/>
          <w:bCs/>
        </w:rPr>
      </w:pPr>
      <w:r>
        <w:rPr>
          <w:rFonts w:ascii="Roboto" w:hAnsi="Roboto"/>
          <w:b/>
          <w:bCs/>
        </w:rPr>
        <w:t>Grades 3-5</w:t>
      </w:r>
    </w:p>
    <w:p w14:paraId="4FB98C10" w14:textId="596D9564" w:rsidR="00595769" w:rsidRPr="00595769" w:rsidRDefault="0062382C" w:rsidP="008C5A14">
      <w:pPr>
        <w:rPr>
          <w:rFonts w:ascii="Roboto" w:hAnsi="Roboto"/>
        </w:rPr>
      </w:pPr>
      <w:r>
        <w:rPr>
          <w:rFonts w:ascii="Roboto" w:hAnsi="Roboto"/>
        </w:rPr>
        <w:t>Promotion decisions will consider:</w:t>
      </w:r>
    </w:p>
    <w:p w14:paraId="6E996D15" w14:textId="0FC0CD7B" w:rsidR="00F446A0" w:rsidRDefault="0062382C" w:rsidP="00AA026F">
      <w:pPr>
        <w:pStyle w:val="ListParagraph"/>
        <w:numPr>
          <w:ilvl w:val="0"/>
          <w:numId w:val="37"/>
        </w:numPr>
        <w:rPr>
          <w:rFonts w:ascii="Roboto" w:hAnsi="Roboto"/>
        </w:rPr>
      </w:pPr>
      <w:r>
        <w:rPr>
          <w:rFonts w:ascii="Roboto" w:hAnsi="Roboto"/>
        </w:rPr>
        <w:t>Classroom performance and coursework completion</w:t>
      </w:r>
    </w:p>
    <w:p w14:paraId="40755F8B" w14:textId="58BB82F2" w:rsidR="0062382C" w:rsidRDefault="0062382C" w:rsidP="00AA026F">
      <w:pPr>
        <w:pStyle w:val="ListParagraph"/>
        <w:numPr>
          <w:ilvl w:val="0"/>
          <w:numId w:val="37"/>
        </w:numPr>
        <w:rPr>
          <w:rFonts w:ascii="Roboto" w:hAnsi="Roboto"/>
        </w:rPr>
      </w:pPr>
      <w:r>
        <w:rPr>
          <w:rFonts w:ascii="Roboto" w:hAnsi="Roboto"/>
        </w:rPr>
        <w:t>Benchmark and formative assessment data</w:t>
      </w:r>
    </w:p>
    <w:p w14:paraId="5EC475CF" w14:textId="0473648D" w:rsidR="0062382C" w:rsidRDefault="0062382C" w:rsidP="00AA026F">
      <w:pPr>
        <w:pStyle w:val="ListParagraph"/>
        <w:numPr>
          <w:ilvl w:val="0"/>
          <w:numId w:val="37"/>
        </w:numPr>
        <w:rPr>
          <w:rFonts w:ascii="Roboto" w:hAnsi="Roboto"/>
        </w:rPr>
      </w:pPr>
      <w:r>
        <w:rPr>
          <w:rFonts w:ascii="Roboto" w:hAnsi="Roboto"/>
        </w:rPr>
        <w:t>State assessments</w:t>
      </w:r>
    </w:p>
    <w:p w14:paraId="48BB9CAA" w14:textId="46E1F14E" w:rsidR="0062382C" w:rsidRDefault="0062382C" w:rsidP="00AA026F">
      <w:pPr>
        <w:pStyle w:val="ListParagraph"/>
        <w:numPr>
          <w:ilvl w:val="0"/>
          <w:numId w:val="37"/>
        </w:numPr>
        <w:rPr>
          <w:rFonts w:ascii="Roboto" w:hAnsi="Roboto"/>
        </w:rPr>
      </w:pPr>
      <w:r>
        <w:rPr>
          <w:rFonts w:ascii="Roboto" w:hAnsi="Roboto"/>
        </w:rPr>
        <w:t>Attendance</w:t>
      </w:r>
    </w:p>
    <w:p w14:paraId="5C5FAFEF" w14:textId="74CD641C" w:rsidR="0062382C" w:rsidRDefault="0062382C" w:rsidP="00AA026F">
      <w:pPr>
        <w:pStyle w:val="ListParagraph"/>
        <w:numPr>
          <w:ilvl w:val="0"/>
          <w:numId w:val="37"/>
        </w:numPr>
        <w:rPr>
          <w:rFonts w:ascii="Roboto" w:hAnsi="Roboto"/>
        </w:rPr>
      </w:pPr>
      <w:r>
        <w:rPr>
          <w:rFonts w:ascii="Roboto" w:hAnsi="Roboto"/>
        </w:rPr>
        <w:t>Progress toward grade-level standards</w:t>
      </w:r>
    </w:p>
    <w:p w14:paraId="71A46535" w14:textId="16EBE6AF" w:rsidR="0062382C" w:rsidRDefault="0062382C" w:rsidP="0062382C">
      <w:pPr>
        <w:rPr>
          <w:rFonts w:ascii="Roboto" w:hAnsi="Roboto"/>
        </w:rPr>
      </w:pPr>
      <w:r>
        <w:rPr>
          <w:rFonts w:ascii="Roboto" w:hAnsi="Roboto"/>
        </w:rPr>
        <w:t>Students in Grade 3 must comply with the requirements of the North Carolina Read to Achieve Program.  Students who do not demonstrate reading proficiency by the end of third grade will receive intensive reading interventions and may qualify for good cause exemptions as defined by state law.</w:t>
      </w:r>
    </w:p>
    <w:p w14:paraId="001BE245" w14:textId="6194A9DC" w:rsidR="0062382C" w:rsidRDefault="0062382C" w:rsidP="0062382C">
      <w:pPr>
        <w:rPr>
          <w:rFonts w:ascii="Roboto" w:hAnsi="Roboto"/>
        </w:rPr>
      </w:pPr>
      <w:r>
        <w:rPr>
          <w:rFonts w:ascii="Roboto" w:hAnsi="Roboto"/>
        </w:rPr>
        <w:t>Alternative demonstration of proficiency may include:</w:t>
      </w:r>
    </w:p>
    <w:p w14:paraId="3F131456" w14:textId="700B36C2" w:rsidR="0062382C" w:rsidRDefault="0062382C" w:rsidP="0062382C">
      <w:pPr>
        <w:pStyle w:val="ListParagraph"/>
        <w:numPr>
          <w:ilvl w:val="0"/>
          <w:numId w:val="61"/>
        </w:numPr>
        <w:rPr>
          <w:rFonts w:ascii="Roboto" w:hAnsi="Roboto"/>
        </w:rPr>
      </w:pPr>
      <w:r>
        <w:rPr>
          <w:rFonts w:ascii="Roboto" w:hAnsi="Roboto"/>
        </w:rPr>
        <w:lastRenderedPageBreak/>
        <w:t>Approved reading portfolios</w:t>
      </w:r>
    </w:p>
    <w:p w14:paraId="3DB08408" w14:textId="6615FE4E" w:rsidR="0062382C" w:rsidRDefault="0062382C" w:rsidP="0062382C">
      <w:pPr>
        <w:pStyle w:val="ListParagraph"/>
        <w:numPr>
          <w:ilvl w:val="0"/>
          <w:numId w:val="61"/>
        </w:numPr>
        <w:rPr>
          <w:rFonts w:ascii="Roboto" w:hAnsi="Roboto"/>
        </w:rPr>
      </w:pPr>
      <w:r>
        <w:rPr>
          <w:rFonts w:ascii="Roboto" w:hAnsi="Roboto"/>
        </w:rPr>
        <w:t>Retesting opportunities</w:t>
      </w:r>
    </w:p>
    <w:p w14:paraId="01B38CF1" w14:textId="4E2F0407" w:rsidR="0062382C" w:rsidRPr="0062382C" w:rsidRDefault="0062382C" w:rsidP="0062382C">
      <w:pPr>
        <w:pStyle w:val="ListParagraph"/>
        <w:numPr>
          <w:ilvl w:val="0"/>
          <w:numId w:val="61"/>
        </w:numPr>
        <w:rPr>
          <w:rFonts w:ascii="Roboto" w:hAnsi="Roboto"/>
        </w:rPr>
      </w:pPr>
      <w:r>
        <w:rPr>
          <w:rFonts w:ascii="Roboto" w:hAnsi="Roboto"/>
        </w:rPr>
        <w:t>State-approved alternate assessments for eligible students</w:t>
      </w:r>
    </w:p>
    <w:p w14:paraId="2AE43D48" w14:textId="0923122A" w:rsidR="00AA026F" w:rsidRDefault="003427FB" w:rsidP="00AA026F">
      <w:pPr>
        <w:rPr>
          <w:rFonts w:ascii="Roboto" w:hAnsi="Roboto"/>
          <w:b/>
          <w:bCs/>
        </w:rPr>
      </w:pPr>
      <w:r>
        <w:rPr>
          <w:rFonts w:ascii="Roboto" w:hAnsi="Roboto"/>
          <w:b/>
          <w:bCs/>
        </w:rPr>
        <w:t>Grades 6-8</w:t>
      </w:r>
    </w:p>
    <w:p w14:paraId="14A00DF9" w14:textId="1FD7BE4B" w:rsidR="0062382C" w:rsidRPr="0062382C" w:rsidRDefault="0062382C" w:rsidP="00AA026F">
      <w:pPr>
        <w:rPr>
          <w:rFonts w:ascii="Roboto" w:hAnsi="Roboto"/>
        </w:rPr>
      </w:pPr>
      <w:r>
        <w:rPr>
          <w:rFonts w:ascii="Roboto" w:hAnsi="Roboto"/>
        </w:rPr>
        <w:t>Students must demonstrate adequate progress in:</w:t>
      </w:r>
    </w:p>
    <w:p w14:paraId="42AFBC17" w14:textId="1E2B2C10" w:rsidR="00396C37" w:rsidRDefault="0062382C" w:rsidP="00E41F18">
      <w:pPr>
        <w:pStyle w:val="ListParagraph"/>
        <w:numPr>
          <w:ilvl w:val="0"/>
          <w:numId w:val="47"/>
        </w:numPr>
        <w:rPr>
          <w:rFonts w:ascii="Roboto" w:hAnsi="Roboto"/>
        </w:rPr>
      </w:pPr>
      <w:r>
        <w:rPr>
          <w:rFonts w:ascii="Roboto" w:hAnsi="Roboto"/>
        </w:rPr>
        <w:t>English Language Arts</w:t>
      </w:r>
    </w:p>
    <w:p w14:paraId="134C2B4C" w14:textId="338CE7EA" w:rsidR="0062382C" w:rsidRDefault="0062382C" w:rsidP="00E41F18">
      <w:pPr>
        <w:pStyle w:val="ListParagraph"/>
        <w:numPr>
          <w:ilvl w:val="0"/>
          <w:numId w:val="47"/>
        </w:numPr>
        <w:rPr>
          <w:rFonts w:ascii="Roboto" w:hAnsi="Roboto"/>
        </w:rPr>
      </w:pPr>
      <w:r>
        <w:rPr>
          <w:rFonts w:ascii="Roboto" w:hAnsi="Roboto"/>
        </w:rPr>
        <w:t>Mathematics</w:t>
      </w:r>
    </w:p>
    <w:p w14:paraId="6E645B32" w14:textId="51BD1690" w:rsidR="0062382C" w:rsidRDefault="0062382C" w:rsidP="00E41F18">
      <w:pPr>
        <w:pStyle w:val="ListParagraph"/>
        <w:numPr>
          <w:ilvl w:val="0"/>
          <w:numId w:val="47"/>
        </w:numPr>
        <w:rPr>
          <w:rFonts w:ascii="Roboto" w:hAnsi="Roboto"/>
        </w:rPr>
      </w:pPr>
      <w:r>
        <w:rPr>
          <w:rFonts w:ascii="Roboto" w:hAnsi="Roboto"/>
        </w:rPr>
        <w:t>Science</w:t>
      </w:r>
    </w:p>
    <w:p w14:paraId="435DA8AF" w14:textId="56F2D213" w:rsidR="0062382C" w:rsidRDefault="0062382C" w:rsidP="00E41F18">
      <w:pPr>
        <w:pStyle w:val="ListParagraph"/>
        <w:numPr>
          <w:ilvl w:val="0"/>
          <w:numId w:val="47"/>
        </w:numPr>
        <w:rPr>
          <w:rFonts w:ascii="Roboto" w:hAnsi="Roboto"/>
        </w:rPr>
      </w:pPr>
      <w:r>
        <w:rPr>
          <w:rFonts w:ascii="Roboto" w:hAnsi="Roboto"/>
        </w:rPr>
        <w:t>Social Studies</w:t>
      </w:r>
    </w:p>
    <w:p w14:paraId="7E5E1B25" w14:textId="1A6AA82E" w:rsidR="0062382C" w:rsidRDefault="0062382C" w:rsidP="0062382C">
      <w:pPr>
        <w:rPr>
          <w:rFonts w:ascii="Roboto" w:hAnsi="Roboto"/>
        </w:rPr>
      </w:pPr>
      <w:r>
        <w:rPr>
          <w:rFonts w:ascii="Roboto" w:hAnsi="Roboto"/>
        </w:rPr>
        <w:t>Promotion decisions will consider:</w:t>
      </w:r>
    </w:p>
    <w:p w14:paraId="2D79C3C2" w14:textId="57DCB75B" w:rsidR="0062382C" w:rsidRDefault="0062382C" w:rsidP="0062382C">
      <w:pPr>
        <w:pStyle w:val="ListParagraph"/>
        <w:numPr>
          <w:ilvl w:val="0"/>
          <w:numId w:val="62"/>
        </w:numPr>
        <w:rPr>
          <w:rFonts w:ascii="Roboto" w:hAnsi="Roboto"/>
        </w:rPr>
      </w:pPr>
      <w:r>
        <w:rPr>
          <w:rFonts w:ascii="Roboto" w:hAnsi="Roboto"/>
        </w:rPr>
        <w:t>Course grades</w:t>
      </w:r>
    </w:p>
    <w:p w14:paraId="5CC7CB44" w14:textId="768F5419" w:rsidR="0062382C" w:rsidRDefault="0062382C" w:rsidP="0062382C">
      <w:pPr>
        <w:pStyle w:val="ListParagraph"/>
        <w:numPr>
          <w:ilvl w:val="0"/>
          <w:numId w:val="62"/>
        </w:numPr>
        <w:rPr>
          <w:rFonts w:ascii="Roboto" w:hAnsi="Roboto"/>
        </w:rPr>
      </w:pPr>
      <w:r>
        <w:rPr>
          <w:rFonts w:ascii="Roboto" w:hAnsi="Roboto"/>
        </w:rPr>
        <w:t>Classroom performance</w:t>
      </w:r>
    </w:p>
    <w:p w14:paraId="7CE0DE32" w14:textId="58475E82" w:rsidR="0062382C" w:rsidRDefault="0062382C" w:rsidP="0062382C">
      <w:pPr>
        <w:pStyle w:val="ListParagraph"/>
        <w:numPr>
          <w:ilvl w:val="0"/>
          <w:numId w:val="62"/>
        </w:numPr>
        <w:rPr>
          <w:rFonts w:ascii="Roboto" w:hAnsi="Roboto"/>
        </w:rPr>
      </w:pPr>
      <w:r>
        <w:rPr>
          <w:rFonts w:ascii="Roboto" w:hAnsi="Roboto"/>
        </w:rPr>
        <w:t>Assessment results</w:t>
      </w:r>
    </w:p>
    <w:p w14:paraId="63B8B9E8" w14:textId="79F0BDBE" w:rsidR="0062382C" w:rsidRDefault="0062382C" w:rsidP="0062382C">
      <w:pPr>
        <w:pStyle w:val="ListParagraph"/>
        <w:numPr>
          <w:ilvl w:val="0"/>
          <w:numId w:val="62"/>
        </w:numPr>
        <w:rPr>
          <w:rFonts w:ascii="Roboto" w:hAnsi="Roboto"/>
        </w:rPr>
      </w:pPr>
      <w:r>
        <w:rPr>
          <w:rFonts w:ascii="Roboto" w:hAnsi="Roboto"/>
        </w:rPr>
        <w:t>Attendance</w:t>
      </w:r>
    </w:p>
    <w:p w14:paraId="1C034FC1" w14:textId="13098A93" w:rsidR="0062382C" w:rsidRDefault="0062382C" w:rsidP="0062382C">
      <w:pPr>
        <w:pStyle w:val="ListParagraph"/>
        <w:numPr>
          <w:ilvl w:val="0"/>
          <w:numId w:val="62"/>
        </w:numPr>
        <w:rPr>
          <w:rFonts w:ascii="Roboto" w:hAnsi="Roboto"/>
        </w:rPr>
      </w:pPr>
      <w:r>
        <w:rPr>
          <w:rFonts w:ascii="Roboto" w:hAnsi="Roboto"/>
        </w:rPr>
        <w:t>Completion of required coursework</w:t>
      </w:r>
    </w:p>
    <w:p w14:paraId="104C067C" w14:textId="6830A4CC" w:rsidR="0062382C" w:rsidRPr="0062382C" w:rsidRDefault="0062382C" w:rsidP="0062382C">
      <w:pPr>
        <w:rPr>
          <w:rFonts w:ascii="Roboto" w:hAnsi="Roboto"/>
        </w:rPr>
      </w:pPr>
      <w:r>
        <w:rPr>
          <w:rFonts w:ascii="Roboto" w:hAnsi="Roboto"/>
        </w:rPr>
        <w:t>For students receiving instruction through Extended Content Standards, the IEP team will determine appropriate measures of academic progress.</w:t>
      </w:r>
    </w:p>
    <w:p w14:paraId="3E8C32C4" w14:textId="360B8074" w:rsidR="000F063F" w:rsidRDefault="00396C37" w:rsidP="00AA026F">
      <w:pPr>
        <w:rPr>
          <w:rFonts w:ascii="Roboto" w:hAnsi="Roboto"/>
          <w:b/>
          <w:bCs/>
        </w:rPr>
      </w:pPr>
      <w:r>
        <w:rPr>
          <w:rFonts w:ascii="Roboto" w:hAnsi="Roboto"/>
          <w:b/>
          <w:bCs/>
        </w:rPr>
        <w:t>Grades 9-12</w:t>
      </w:r>
    </w:p>
    <w:p w14:paraId="05328B3E" w14:textId="3D2655DC" w:rsidR="00C60A9D" w:rsidRDefault="00BE0A22" w:rsidP="009C30F3">
      <w:pPr>
        <w:rPr>
          <w:rFonts w:ascii="Roboto" w:hAnsi="Roboto"/>
        </w:rPr>
      </w:pPr>
      <w:r>
        <w:rPr>
          <w:rFonts w:ascii="Roboto" w:hAnsi="Roboto"/>
        </w:rPr>
        <w:t>High school promotion is based primarily on credits earned toward graduation.</w:t>
      </w:r>
    </w:p>
    <w:p w14:paraId="7FE8B474" w14:textId="3F4072A4" w:rsidR="00BE0A22" w:rsidRDefault="00BE0A22" w:rsidP="009C30F3">
      <w:pPr>
        <w:rPr>
          <w:rFonts w:ascii="Roboto" w:hAnsi="Roboto"/>
        </w:rPr>
      </w:pPr>
      <w:r>
        <w:rPr>
          <w:rFonts w:ascii="Roboto" w:hAnsi="Roboto"/>
        </w:rPr>
        <w:t>Students must earn the following minimum credits to advance:</w:t>
      </w:r>
    </w:p>
    <w:p w14:paraId="7F5111BF" w14:textId="75CC545D" w:rsidR="00396C37" w:rsidRDefault="00396C37" w:rsidP="00396C37">
      <w:pPr>
        <w:pStyle w:val="ListParagraph"/>
        <w:numPr>
          <w:ilvl w:val="0"/>
          <w:numId w:val="44"/>
        </w:numPr>
        <w:rPr>
          <w:rFonts w:ascii="Roboto" w:hAnsi="Roboto"/>
        </w:rPr>
      </w:pPr>
      <w:r w:rsidRPr="00396C37">
        <w:rPr>
          <w:rFonts w:ascii="Roboto" w:hAnsi="Roboto"/>
          <w:b/>
          <w:bCs/>
        </w:rPr>
        <w:t>To Grade 10</w:t>
      </w:r>
      <w:r>
        <w:rPr>
          <w:rFonts w:ascii="Roboto" w:hAnsi="Roboto"/>
        </w:rPr>
        <w:t>: Earn a minimum of 6 credits</w:t>
      </w:r>
    </w:p>
    <w:p w14:paraId="4B49C817" w14:textId="4F1A72E6" w:rsidR="00396C37" w:rsidRDefault="00396C37" w:rsidP="00396C37">
      <w:pPr>
        <w:pStyle w:val="ListParagraph"/>
        <w:numPr>
          <w:ilvl w:val="0"/>
          <w:numId w:val="44"/>
        </w:numPr>
        <w:rPr>
          <w:rFonts w:ascii="Roboto" w:hAnsi="Roboto"/>
        </w:rPr>
      </w:pPr>
      <w:r>
        <w:rPr>
          <w:rFonts w:ascii="Roboto" w:hAnsi="Roboto"/>
          <w:b/>
          <w:bCs/>
        </w:rPr>
        <w:t>To Grade 11</w:t>
      </w:r>
      <w:r w:rsidRPr="00396C37">
        <w:rPr>
          <w:rFonts w:ascii="Roboto" w:hAnsi="Roboto"/>
        </w:rPr>
        <w:t>:</w:t>
      </w:r>
      <w:r>
        <w:rPr>
          <w:rFonts w:ascii="Roboto" w:hAnsi="Roboto"/>
        </w:rPr>
        <w:t xml:space="preserve"> Earn a minimum of 1</w:t>
      </w:r>
      <w:r w:rsidR="00BE0A22">
        <w:rPr>
          <w:rFonts w:ascii="Roboto" w:hAnsi="Roboto"/>
        </w:rPr>
        <w:t>2</w:t>
      </w:r>
      <w:r>
        <w:rPr>
          <w:rFonts w:ascii="Roboto" w:hAnsi="Roboto"/>
        </w:rPr>
        <w:t xml:space="preserve"> credits</w:t>
      </w:r>
    </w:p>
    <w:p w14:paraId="4836AD83" w14:textId="1654A34E" w:rsidR="004509F0" w:rsidRDefault="00396C37" w:rsidP="00FA7F3C">
      <w:pPr>
        <w:pStyle w:val="ListParagraph"/>
        <w:numPr>
          <w:ilvl w:val="0"/>
          <w:numId w:val="44"/>
        </w:numPr>
        <w:rPr>
          <w:rFonts w:ascii="Roboto" w:hAnsi="Roboto"/>
        </w:rPr>
      </w:pPr>
      <w:r>
        <w:rPr>
          <w:rFonts w:ascii="Roboto" w:hAnsi="Roboto"/>
          <w:b/>
          <w:bCs/>
        </w:rPr>
        <w:t>To Grade 12</w:t>
      </w:r>
      <w:r w:rsidRPr="00396C37">
        <w:rPr>
          <w:rFonts w:ascii="Roboto" w:hAnsi="Roboto"/>
        </w:rPr>
        <w:t>:</w:t>
      </w:r>
      <w:r>
        <w:rPr>
          <w:rFonts w:ascii="Roboto" w:hAnsi="Roboto"/>
        </w:rPr>
        <w:t xml:space="preserve"> Earn a minimum of </w:t>
      </w:r>
      <w:r w:rsidR="00BE0A22">
        <w:rPr>
          <w:rFonts w:ascii="Roboto" w:hAnsi="Roboto"/>
        </w:rPr>
        <w:t>18</w:t>
      </w:r>
      <w:r>
        <w:rPr>
          <w:rFonts w:ascii="Roboto" w:hAnsi="Roboto"/>
        </w:rPr>
        <w:t xml:space="preserve"> credits</w:t>
      </w:r>
    </w:p>
    <w:p w14:paraId="341788A4" w14:textId="6E6FAF5C" w:rsidR="00BE0A22" w:rsidRPr="00BE0A22" w:rsidRDefault="00BE0A22" w:rsidP="00BE0A22">
      <w:pPr>
        <w:rPr>
          <w:rFonts w:ascii="Roboto" w:hAnsi="Roboto"/>
        </w:rPr>
      </w:pPr>
      <w:r>
        <w:rPr>
          <w:rFonts w:ascii="Roboto" w:hAnsi="Roboto"/>
        </w:rPr>
        <w:t>Credits must be earned through successful completion of courses aligned with the North Carolina Standard Course of Study or approved alternative pathways.</w:t>
      </w:r>
    </w:p>
    <w:p w14:paraId="65FCA65A" w14:textId="144BB93E" w:rsidR="0097019B" w:rsidRPr="00BE0A22" w:rsidRDefault="00396C37" w:rsidP="00BE0A22">
      <w:pPr>
        <w:rPr>
          <w:rFonts w:ascii="Roboto" w:hAnsi="Roboto"/>
        </w:rPr>
      </w:pPr>
      <w:r w:rsidRPr="00BE0A22">
        <w:rPr>
          <w:rFonts w:ascii="Roboto" w:hAnsi="Roboto"/>
        </w:rPr>
        <w:t>Students must mee</w:t>
      </w:r>
      <w:r w:rsidR="00701265" w:rsidRPr="00BE0A22">
        <w:rPr>
          <w:rFonts w:ascii="Roboto" w:hAnsi="Roboto"/>
        </w:rPr>
        <w:t>t</w:t>
      </w:r>
      <w:r w:rsidRPr="00BE0A22">
        <w:rPr>
          <w:rFonts w:ascii="Roboto" w:hAnsi="Roboto"/>
        </w:rPr>
        <w:t xml:space="preserve"> the North Carolina Graduation Requirements and any additional ENCSD-specific requirement</w:t>
      </w:r>
      <w:r w:rsidR="00482106" w:rsidRPr="00BE0A22">
        <w:rPr>
          <w:rFonts w:ascii="Roboto" w:hAnsi="Roboto"/>
        </w:rPr>
        <w:t>s including:</w:t>
      </w:r>
    </w:p>
    <w:p w14:paraId="1556E6B3" w14:textId="4E6317C5" w:rsidR="00482106" w:rsidRPr="00BC0C3B" w:rsidRDefault="00482106" w:rsidP="00BC0C3B">
      <w:pPr>
        <w:pStyle w:val="ListParagraph"/>
        <w:numPr>
          <w:ilvl w:val="0"/>
          <w:numId w:val="63"/>
        </w:numPr>
        <w:rPr>
          <w:rFonts w:ascii="Roboto" w:hAnsi="Roboto"/>
        </w:rPr>
      </w:pPr>
      <w:r w:rsidRPr="00BC0C3B">
        <w:rPr>
          <w:rFonts w:ascii="Roboto" w:hAnsi="Roboto"/>
        </w:rPr>
        <w:t>Future-Ready Core</w:t>
      </w:r>
    </w:p>
    <w:p w14:paraId="1F718452" w14:textId="7BAEC2B3" w:rsidR="00482106" w:rsidRPr="00BC0C3B" w:rsidRDefault="00482106" w:rsidP="00BC0C3B">
      <w:pPr>
        <w:pStyle w:val="ListParagraph"/>
        <w:numPr>
          <w:ilvl w:val="0"/>
          <w:numId w:val="63"/>
        </w:numPr>
        <w:rPr>
          <w:rFonts w:ascii="Roboto" w:hAnsi="Roboto"/>
        </w:rPr>
      </w:pPr>
      <w:r w:rsidRPr="00BC0C3B">
        <w:rPr>
          <w:rFonts w:ascii="Roboto" w:hAnsi="Roboto"/>
        </w:rPr>
        <w:t>Occupational Course of Study (OCS)</w:t>
      </w:r>
    </w:p>
    <w:p w14:paraId="409A8A41" w14:textId="1FBC2F44" w:rsidR="00482106" w:rsidRPr="00BC0C3B" w:rsidRDefault="00482106" w:rsidP="00BC0C3B">
      <w:pPr>
        <w:pStyle w:val="ListParagraph"/>
        <w:numPr>
          <w:ilvl w:val="0"/>
          <w:numId w:val="63"/>
        </w:numPr>
        <w:rPr>
          <w:rFonts w:ascii="Roboto" w:hAnsi="Roboto"/>
        </w:rPr>
      </w:pPr>
      <w:r w:rsidRPr="00BC0C3B">
        <w:rPr>
          <w:rFonts w:ascii="Roboto" w:hAnsi="Roboto"/>
        </w:rPr>
        <w:t xml:space="preserve">Extended Content Standards Pathway </w:t>
      </w:r>
    </w:p>
    <w:p w14:paraId="2B87F2E3" w14:textId="77777777" w:rsidR="00482106" w:rsidRPr="00BE0A22" w:rsidRDefault="00482106" w:rsidP="00BE0A22">
      <w:pPr>
        <w:rPr>
          <w:rFonts w:ascii="Roboto" w:hAnsi="Roboto"/>
        </w:rPr>
      </w:pPr>
      <w:r w:rsidRPr="00BE0A22">
        <w:rPr>
          <w:rFonts w:ascii="Roboto" w:hAnsi="Roboto"/>
        </w:rPr>
        <w:lastRenderedPageBreak/>
        <w:t>All promotion and graduation requirements will be aligned with NCDPI guidelines and IEP team determinations (IDEA, 20 U.S.C. § 1414(d)).</w:t>
      </w:r>
    </w:p>
    <w:p w14:paraId="1F09021B" w14:textId="5F5F2E1B" w:rsidR="00FC0A71" w:rsidRPr="00FA7F3C" w:rsidRDefault="00000000" w:rsidP="00FA7F3C">
      <w:pPr>
        <w:rPr>
          <w:rFonts w:ascii="Roboto" w:hAnsi="Roboto"/>
          <w:b/>
          <w:bCs/>
        </w:rPr>
      </w:pPr>
      <w:r>
        <w:pict w14:anchorId="638A454B">
          <v:rect id="_x0000_i1027" style="width:0;height:1.5pt" o:hralign="center" o:hrstd="t" o:hr="t" fillcolor="#a0a0a0" stroked="f"/>
        </w:pict>
      </w:r>
    </w:p>
    <w:p w14:paraId="5B512491" w14:textId="44914D57" w:rsidR="00482106" w:rsidRDefault="00482106" w:rsidP="00784B60">
      <w:pPr>
        <w:rPr>
          <w:rFonts w:ascii="Roboto" w:hAnsi="Roboto"/>
          <w:b/>
          <w:bCs/>
        </w:rPr>
      </w:pPr>
      <w:r>
        <w:rPr>
          <w:rFonts w:ascii="Roboto" w:hAnsi="Roboto"/>
          <w:b/>
          <w:bCs/>
        </w:rPr>
        <w:t xml:space="preserve">III. </w:t>
      </w:r>
      <w:r w:rsidR="00BC0C3B">
        <w:rPr>
          <w:rFonts w:ascii="Roboto" w:hAnsi="Roboto"/>
          <w:b/>
          <w:bCs/>
        </w:rPr>
        <w:t>Graduation Requirements</w:t>
      </w:r>
    </w:p>
    <w:p w14:paraId="0FE036E5" w14:textId="0F74CB0B" w:rsidR="00482106" w:rsidRDefault="00BC0C3B" w:rsidP="00784B60">
      <w:pPr>
        <w:rPr>
          <w:rFonts w:ascii="Roboto" w:hAnsi="Roboto"/>
        </w:rPr>
      </w:pPr>
      <w:r>
        <w:rPr>
          <w:rFonts w:ascii="Roboto" w:hAnsi="Roboto"/>
        </w:rPr>
        <w:t>ENCSD will award diplomas based on successful completion of requirements established by the North Carolina State Board of Education.</w:t>
      </w:r>
    </w:p>
    <w:p w14:paraId="634B7E0C" w14:textId="4411D639" w:rsidR="00CE316B" w:rsidRPr="00CE316B" w:rsidRDefault="00CE316B" w:rsidP="00784B60">
      <w:pPr>
        <w:rPr>
          <w:rFonts w:ascii="Roboto" w:hAnsi="Roboto"/>
          <w:b/>
          <w:bCs/>
        </w:rPr>
      </w:pPr>
      <w:r w:rsidRPr="00CE316B">
        <w:rPr>
          <w:rFonts w:ascii="Roboto" w:hAnsi="Roboto"/>
          <w:b/>
          <w:bCs/>
        </w:rPr>
        <w:t>Future-Ready Core Diploma</w:t>
      </w:r>
    </w:p>
    <w:p w14:paraId="65EC2476" w14:textId="3B2A80AF" w:rsidR="00CE316B" w:rsidRDefault="00CE316B" w:rsidP="00784B60">
      <w:pPr>
        <w:rPr>
          <w:rFonts w:ascii="Roboto" w:hAnsi="Roboto"/>
        </w:rPr>
      </w:pPr>
      <w:r>
        <w:rPr>
          <w:rFonts w:ascii="Roboto" w:hAnsi="Roboto"/>
        </w:rPr>
        <w:t>Students must earn a minimum of 22 credits, including required coursework in:</w:t>
      </w:r>
    </w:p>
    <w:p w14:paraId="068743C0" w14:textId="25504D10" w:rsidR="00482106" w:rsidRDefault="00CE316B" w:rsidP="00482106">
      <w:pPr>
        <w:pStyle w:val="ListParagraph"/>
        <w:numPr>
          <w:ilvl w:val="0"/>
          <w:numId w:val="53"/>
        </w:numPr>
        <w:rPr>
          <w:rFonts w:ascii="Roboto" w:hAnsi="Roboto"/>
        </w:rPr>
      </w:pPr>
      <w:r>
        <w:rPr>
          <w:rFonts w:ascii="Roboto" w:hAnsi="Roboto"/>
        </w:rPr>
        <w:t>English Language Arts</w:t>
      </w:r>
    </w:p>
    <w:p w14:paraId="03978504" w14:textId="35B656BE" w:rsidR="00CE316B" w:rsidRDefault="00CE316B" w:rsidP="00CE316B">
      <w:pPr>
        <w:pStyle w:val="ListParagraph"/>
        <w:numPr>
          <w:ilvl w:val="0"/>
          <w:numId w:val="53"/>
        </w:numPr>
        <w:rPr>
          <w:rFonts w:ascii="Roboto" w:hAnsi="Roboto"/>
        </w:rPr>
      </w:pPr>
      <w:r>
        <w:rPr>
          <w:rFonts w:ascii="Roboto" w:hAnsi="Roboto"/>
        </w:rPr>
        <w:t>Mathematics</w:t>
      </w:r>
    </w:p>
    <w:p w14:paraId="0CC839B2" w14:textId="38498D2A" w:rsidR="00CE316B" w:rsidRDefault="00CE316B" w:rsidP="00CE316B">
      <w:pPr>
        <w:pStyle w:val="ListParagraph"/>
        <w:numPr>
          <w:ilvl w:val="0"/>
          <w:numId w:val="53"/>
        </w:numPr>
        <w:rPr>
          <w:rFonts w:ascii="Roboto" w:hAnsi="Roboto"/>
        </w:rPr>
      </w:pPr>
      <w:r>
        <w:rPr>
          <w:rFonts w:ascii="Roboto" w:hAnsi="Roboto"/>
        </w:rPr>
        <w:t>Science</w:t>
      </w:r>
    </w:p>
    <w:p w14:paraId="7989E031" w14:textId="1D15BCB5" w:rsidR="00CE316B" w:rsidRDefault="00CE316B" w:rsidP="00CE316B">
      <w:pPr>
        <w:pStyle w:val="ListParagraph"/>
        <w:numPr>
          <w:ilvl w:val="0"/>
          <w:numId w:val="53"/>
        </w:numPr>
        <w:rPr>
          <w:rFonts w:ascii="Roboto" w:hAnsi="Roboto"/>
        </w:rPr>
      </w:pPr>
      <w:r>
        <w:rPr>
          <w:rFonts w:ascii="Roboto" w:hAnsi="Roboto"/>
        </w:rPr>
        <w:t>Social Studies</w:t>
      </w:r>
    </w:p>
    <w:p w14:paraId="0A25F04E" w14:textId="0A900395" w:rsidR="00CE316B" w:rsidRDefault="00CE316B" w:rsidP="00CE316B">
      <w:pPr>
        <w:pStyle w:val="ListParagraph"/>
        <w:numPr>
          <w:ilvl w:val="0"/>
          <w:numId w:val="53"/>
        </w:numPr>
        <w:rPr>
          <w:rFonts w:ascii="Roboto" w:hAnsi="Roboto"/>
        </w:rPr>
      </w:pPr>
      <w:r>
        <w:rPr>
          <w:rFonts w:ascii="Roboto" w:hAnsi="Roboto"/>
        </w:rPr>
        <w:t>Health and Physical Education</w:t>
      </w:r>
    </w:p>
    <w:p w14:paraId="0758ADA5" w14:textId="53109A8A" w:rsidR="00CE316B" w:rsidRDefault="00CE316B" w:rsidP="00CE316B">
      <w:pPr>
        <w:pStyle w:val="ListParagraph"/>
        <w:numPr>
          <w:ilvl w:val="0"/>
          <w:numId w:val="53"/>
        </w:numPr>
        <w:rPr>
          <w:rFonts w:ascii="Roboto" w:hAnsi="Roboto"/>
        </w:rPr>
      </w:pPr>
      <w:r>
        <w:rPr>
          <w:rFonts w:ascii="Roboto" w:hAnsi="Roboto"/>
        </w:rPr>
        <w:t>Electives</w:t>
      </w:r>
    </w:p>
    <w:p w14:paraId="51FC81EB" w14:textId="0FD36FB0" w:rsidR="00CE316B" w:rsidRDefault="00CE316B" w:rsidP="00CE316B">
      <w:pPr>
        <w:pStyle w:val="ListParagraph"/>
        <w:numPr>
          <w:ilvl w:val="0"/>
          <w:numId w:val="53"/>
        </w:numPr>
        <w:rPr>
          <w:rFonts w:ascii="Roboto" w:hAnsi="Roboto"/>
        </w:rPr>
      </w:pPr>
      <w:r>
        <w:rPr>
          <w:rFonts w:ascii="Roboto" w:hAnsi="Roboto"/>
        </w:rPr>
        <w:t>Additional State Requirements</w:t>
      </w:r>
    </w:p>
    <w:p w14:paraId="1CC0CA7D" w14:textId="440C5942" w:rsidR="00CE316B" w:rsidRDefault="00CE316B" w:rsidP="00CE316B">
      <w:pPr>
        <w:rPr>
          <w:rFonts w:ascii="Roboto" w:hAnsi="Roboto"/>
          <w:b/>
          <w:bCs/>
        </w:rPr>
      </w:pPr>
      <w:r>
        <w:rPr>
          <w:rFonts w:ascii="Roboto" w:hAnsi="Roboto"/>
          <w:b/>
          <w:bCs/>
        </w:rPr>
        <w:t>Occupational Couse of Study (OCS)</w:t>
      </w:r>
    </w:p>
    <w:p w14:paraId="420F4E30" w14:textId="078E8FC8" w:rsidR="00CE316B" w:rsidRDefault="00CE316B" w:rsidP="00CE316B">
      <w:pPr>
        <w:rPr>
          <w:rFonts w:ascii="Roboto" w:hAnsi="Roboto"/>
        </w:rPr>
      </w:pPr>
      <w:r>
        <w:rPr>
          <w:rFonts w:ascii="Roboto" w:hAnsi="Roboto"/>
        </w:rPr>
        <w:t>Students with disabilities may pursue the OCS pathway if determined appropriate by the IEP team.  This pathway includes:</w:t>
      </w:r>
    </w:p>
    <w:p w14:paraId="2C290938" w14:textId="2672072D" w:rsidR="00CE316B" w:rsidRDefault="00CE316B" w:rsidP="00CE316B">
      <w:pPr>
        <w:pStyle w:val="ListParagraph"/>
        <w:numPr>
          <w:ilvl w:val="0"/>
          <w:numId w:val="64"/>
        </w:numPr>
        <w:rPr>
          <w:rFonts w:ascii="Roboto" w:hAnsi="Roboto"/>
        </w:rPr>
      </w:pPr>
      <w:r>
        <w:rPr>
          <w:rFonts w:ascii="Roboto" w:hAnsi="Roboto"/>
        </w:rPr>
        <w:t>Occupational preparation coursework</w:t>
      </w:r>
    </w:p>
    <w:p w14:paraId="6CF40DF7" w14:textId="7CF0DDE1" w:rsidR="00CE316B" w:rsidRDefault="00CE316B" w:rsidP="00CE316B">
      <w:pPr>
        <w:pStyle w:val="ListParagraph"/>
        <w:numPr>
          <w:ilvl w:val="0"/>
          <w:numId w:val="64"/>
        </w:numPr>
        <w:rPr>
          <w:rFonts w:ascii="Roboto" w:hAnsi="Roboto"/>
        </w:rPr>
      </w:pPr>
      <w:r>
        <w:rPr>
          <w:rFonts w:ascii="Roboto" w:hAnsi="Roboto"/>
        </w:rPr>
        <w:t>Career and technical education components</w:t>
      </w:r>
    </w:p>
    <w:p w14:paraId="39BF4D8B" w14:textId="1D0D5AB4" w:rsidR="00CE316B" w:rsidRDefault="00CE316B" w:rsidP="00CE316B">
      <w:pPr>
        <w:pStyle w:val="ListParagraph"/>
        <w:numPr>
          <w:ilvl w:val="0"/>
          <w:numId w:val="64"/>
        </w:numPr>
        <w:rPr>
          <w:rFonts w:ascii="Roboto" w:hAnsi="Roboto"/>
        </w:rPr>
      </w:pPr>
      <w:r>
        <w:rPr>
          <w:rFonts w:ascii="Roboto" w:hAnsi="Roboto"/>
        </w:rPr>
        <w:t>Work-based learning experiences</w:t>
      </w:r>
    </w:p>
    <w:p w14:paraId="3148EB91" w14:textId="0DBF6EBE" w:rsidR="00CE316B" w:rsidRDefault="00CE316B" w:rsidP="00CE316B">
      <w:pPr>
        <w:rPr>
          <w:rFonts w:ascii="Roboto" w:hAnsi="Roboto"/>
          <w:b/>
          <w:bCs/>
        </w:rPr>
      </w:pPr>
      <w:r>
        <w:rPr>
          <w:rFonts w:ascii="Roboto" w:hAnsi="Roboto"/>
          <w:b/>
          <w:bCs/>
        </w:rPr>
        <w:t>Other State-Approved Pathways</w:t>
      </w:r>
    </w:p>
    <w:p w14:paraId="49F79974" w14:textId="5752EB41" w:rsidR="00CE316B" w:rsidRPr="00CE316B" w:rsidRDefault="00CE316B" w:rsidP="00CE316B">
      <w:pPr>
        <w:rPr>
          <w:rFonts w:ascii="Roboto" w:hAnsi="Roboto"/>
        </w:rPr>
      </w:pPr>
      <w:r>
        <w:rPr>
          <w:rFonts w:ascii="Roboto" w:hAnsi="Roboto"/>
        </w:rPr>
        <w:t>Students receiving instruction aligned with Extended Content Standards may follow graduation pathways determined by the IEP team consistent with State Board policies.</w:t>
      </w:r>
    </w:p>
    <w:p w14:paraId="74C7AA84" w14:textId="27F445DE" w:rsidR="0054636B" w:rsidRDefault="0054636B" w:rsidP="0054636B">
      <w:pPr>
        <w:rPr>
          <w:rFonts w:ascii="Roboto" w:hAnsi="Roboto"/>
        </w:rPr>
      </w:pPr>
      <w:r>
        <w:rPr>
          <w:rFonts w:ascii="Roboto" w:hAnsi="Roboto"/>
        </w:rPr>
        <w:t xml:space="preserve">Students </w:t>
      </w:r>
      <w:r w:rsidR="00CE316B">
        <w:rPr>
          <w:rFonts w:ascii="Roboto" w:hAnsi="Roboto"/>
        </w:rPr>
        <w:t xml:space="preserve">who do </w:t>
      </w:r>
      <w:r>
        <w:rPr>
          <w:rFonts w:ascii="Roboto" w:hAnsi="Roboto"/>
        </w:rPr>
        <w:t>not meet</w:t>
      </w:r>
      <w:r w:rsidR="00B93CAF">
        <w:rPr>
          <w:rFonts w:ascii="Roboto" w:hAnsi="Roboto"/>
        </w:rPr>
        <w:t xml:space="preserve"> diploma </w:t>
      </w:r>
      <w:r>
        <w:rPr>
          <w:rFonts w:ascii="Roboto" w:hAnsi="Roboto"/>
        </w:rPr>
        <w:t>requirements may receive a Certificate of Completion if specified by the IEP team.</w:t>
      </w:r>
    </w:p>
    <w:p w14:paraId="7137FC01" w14:textId="2E5C4A11" w:rsidR="0054636B" w:rsidRPr="0054636B" w:rsidRDefault="00000000" w:rsidP="0054636B">
      <w:pPr>
        <w:rPr>
          <w:rFonts w:ascii="Roboto" w:hAnsi="Roboto"/>
        </w:rPr>
      </w:pPr>
      <w:r>
        <w:pict w14:anchorId="2A021E97">
          <v:rect id="_x0000_i1028" style="width:0;height:1.5pt" o:hralign="center" o:hrstd="t" o:hr="t" fillcolor="#a0a0a0" stroked="f"/>
        </w:pict>
      </w:r>
    </w:p>
    <w:p w14:paraId="11642D3C" w14:textId="77777777" w:rsidR="0054636B" w:rsidRDefault="0054636B" w:rsidP="00784B60">
      <w:pPr>
        <w:rPr>
          <w:rFonts w:ascii="Roboto" w:hAnsi="Roboto"/>
          <w:b/>
          <w:bCs/>
        </w:rPr>
      </w:pPr>
      <w:r>
        <w:rPr>
          <w:rFonts w:ascii="Roboto" w:hAnsi="Roboto"/>
          <w:b/>
          <w:bCs/>
        </w:rPr>
        <w:t>IV. Credit Recovery</w:t>
      </w:r>
    </w:p>
    <w:p w14:paraId="5B978029" w14:textId="1E2F55E9" w:rsidR="0054636B" w:rsidRDefault="0054636B" w:rsidP="00784B60">
      <w:pPr>
        <w:rPr>
          <w:rFonts w:ascii="Roboto" w:hAnsi="Roboto"/>
        </w:rPr>
      </w:pPr>
      <w:r>
        <w:rPr>
          <w:rFonts w:ascii="Roboto" w:hAnsi="Roboto"/>
        </w:rPr>
        <w:t>Students who fail a course required for graduation may enroll in a credit recovery program that:</w:t>
      </w:r>
    </w:p>
    <w:p w14:paraId="1FB377CB" w14:textId="7335486A" w:rsidR="0054636B" w:rsidRDefault="0054636B" w:rsidP="0054636B">
      <w:pPr>
        <w:pStyle w:val="ListParagraph"/>
        <w:numPr>
          <w:ilvl w:val="0"/>
          <w:numId w:val="54"/>
        </w:numPr>
        <w:rPr>
          <w:rFonts w:ascii="Roboto" w:hAnsi="Roboto"/>
        </w:rPr>
      </w:pPr>
      <w:r>
        <w:rPr>
          <w:rFonts w:ascii="Roboto" w:hAnsi="Roboto"/>
        </w:rPr>
        <w:lastRenderedPageBreak/>
        <w:t>Aligns with NCDPI standards and ENCSD curriculum goals.</w:t>
      </w:r>
    </w:p>
    <w:p w14:paraId="3CEB6B02" w14:textId="252940FC" w:rsidR="0054636B" w:rsidRDefault="0054636B" w:rsidP="0054636B">
      <w:pPr>
        <w:pStyle w:val="ListParagraph"/>
        <w:numPr>
          <w:ilvl w:val="0"/>
          <w:numId w:val="54"/>
        </w:numPr>
        <w:rPr>
          <w:rFonts w:ascii="Roboto" w:hAnsi="Roboto"/>
        </w:rPr>
      </w:pPr>
      <w:r>
        <w:rPr>
          <w:rFonts w:ascii="Roboto" w:hAnsi="Roboto"/>
        </w:rPr>
        <w:t>Focuses on mastery of specific course content rather than seat time.</w:t>
      </w:r>
    </w:p>
    <w:p w14:paraId="5ECC6F07" w14:textId="6AEB4ACF" w:rsidR="0054636B" w:rsidRDefault="0054636B" w:rsidP="0054636B">
      <w:pPr>
        <w:pStyle w:val="ListParagraph"/>
        <w:numPr>
          <w:ilvl w:val="0"/>
          <w:numId w:val="54"/>
        </w:numPr>
        <w:rPr>
          <w:rFonts w:ascii="Roboto" w:hAnsi="Roboto"/>
        </w:rPr>
      </w:pPr>
      <w:r>
        <w:rPr>
          <w:rFonts w:ascii="Roboto" w:hAnsi="Roboto"/>
        </w:rPr>
        <w:t>Requires approval by the principal or designee.</w:t>
      </w:r>
    </w:p>
    <w:p w14:paraId="60FACEF4" w14:textId="1014B39E" w:rsidR="0054636B" w:rsidRDefault="0054636B" w:rsidP="0054636B">
      <w:pPr>
        <w:pStyle w:val="ListParagraph"/>
        <w:numPr>
          <w:ilvl w:val="0"/>
          <w:numId w:val="54"/>
        </w:numPr>
        <w:rPr>
          <w:rFonts w:ascii="Roboto" w:hAnsi="Roboto"/>
        </w:rPr>
      </w:pPr>
      <w:r>
        <w:rPr>
          <w:rFonts w:ascii="Roboto" w:hAnsi="Roboto"/>
        </w:rPr>
        <w:t>Includes appropriate modifications and accommodations based on the students IEP</w:t>
      </w:r>
      <w:r w:rsidR="00B83766">
        <w:rPr>
          <w:rFonts w:ascii="Roboto" w:hAnsi="Roboto"/>
        </w:rPr>
        <w:t>.</w:t>
      </w:r>
    </w:p>
    <w:p w14:paraId="55A7B00B" w14:textId="5940773F" w:rsidR="00B83766" w:rsidRDefault="00B83766" w:rsidP="00B83766">
      <w:pPr>
        <w:rPr>
          <w:rFonts w:ascii="Roboto" w:hAnsi="Roboto"/>
        </w:rPr>
      </w:pPr>
      <w:r>
        <w:rPr>
          <w:rFonts w:ascii="Roboto" w:hAnsi="Roboto"/>
        </w:rPr>
        <w:t xml:space="preserve">Credit recovery courses </w:t>
      </w:r>
      <w:r w:rsidRPr="004C24A4">
        <w:rPr>
          <w:rFonts w:ascii="Roboto" w:hAnsi="Roboto"/>
          <w:b/>
          <w:bCs/>
          <w:i/>
          <w:iCs/>
          <w:u w:val="single"/>
        </w:rPr>
        <w:t>may</w:t>
      </w:r>
      <w:r>
        <w:rPr>
          <w:rFonts w:ascii="Roboto" w:hAnsi="Roboto"/>
        </w:rPr>
        <w:t xml:space="preserve"> be offered during the school year, summer session, or through approved virtual platforms.</w:t>
      </w:r>
    </w:p>
    <w:p w14:paraId="37AFEB7B" w14:textId="09454BEC" w:rsidR="00B83766" w:rsidRPr="00B83766" w:rsidRDefault="00000000" w:rsidP="00B83766">
      <w:pPr>
        <w:rPr>
          <w:rFonts w:ascii="Roboto" w:hAnsi="Roboto"/>
        </w:rPr>
      </w:pPr>
      <w:r>
        <w:pict w14:anchorId="72E9AAAB">
          <v:rect id="_x0000_i1029" style="width:0;height:1.5pt" o:hralign="center" o:hrstd="t" o:hr="t" fillcolor="#a0a0a0" stroked="f"/>
        </w:pict>
      </w:r>
    </w:p>
    <w:p w14:paraId="0FB2B5F7" w14:textId="77777777" w:rsidR="00B83766" w:rsidRDefault="00B83766" w:rsidP="00784B60">
      <w:pPr>
        <w:rPr>
          <w:rFonts w:ascii="Roboto" w:hAnsi="Roboto"/>
          <w:b/>
          <w:bCs/>
        </w:rPr>
      </w:pPr>
      <w:r>
        <w:rPr>
          <w:rFonts w:ascii="Roboto" w:hAnsi="Roboto"/>
          <w:b/>
          <w:bCs/>
        </w:rPr>
        <w:t>V. Repeating Courses for Credit</w:t>
      </w:r>
    </w:p>
    <w:p w14:paraId="2A236325" w14:textId="2BFCF2FB" w:rsidR="00B83766" w:rsidRDefault="00B83766" w:rsidP="000B00E7">
      <w:pPr>
        <w:rPr>
          <w:rFonts w:ascii="Roboto" w:hAnsi="Roboto"/>
        </w:rPr>
      </w:pPr>
      <w:r>
        <w:rPr>
          <w:rFonts w:ascii="Roboto" w:hAnsi="Roboto"/>
        </w:rPr>
        <w:t>Students may repeat a course in which they previously earned a passing grade if</w:t>
      </w:r>
      <w:r w:rsidR="000B00E7">
        <w:rPr>
          <w:rFonts w:ascii="Roboto" w:hAnsi="Roboto"/>
        </w:rPr>
        <w:t xml:space="preserve"> approved by school administration.</w:t>
      </w:r>
    </w:p>
    <w:p w14:paraId="4EF3B6F5" w14:textId="22915F99" w:rsidR="00B83766" w:rsidRDefault="00B83766" w:rsidP="00B83766">
      <w:pPr>
        <w:rPr>
          <w:rFonts w:ascii="Roboto" w:hAnsi="Roboto"/>
        </w:rPr>
      </w:pPr>
      <w:r>
        <w:rPr>
          <w:rFonts w:ascii="Roboto" w:hAnsi="Roboto"/>
        </w:rPr>
        <w:t>When a course is repeated:</w:t>
      </w:r>
    </w:p>
    <w:p w14:paraId="1D93F26E" w14:textId="6877945D" w:rsidR="00B83766" w:rsidRDefault="00B83766" w:rsidP="00B83766">
      <w:pPr>
        <w:pStyle w:val="ListParagraph"/>
        <w:numPr>
          <w:ilvl w:val="0"/>
          <w:numId w:val="56"/>
        </w:numPr>
        <w:rPr>
          <w:rFonts w:ascii="Roboto" w:hAnsi="Roboto"/>
        </w:rPr>
      </w:pPr>
      <w:r>
        <w:rPr>
          <w:rFonts w:ascii="Roboto" w:hAnsi="Roboto"/>
        </w:rPr>
        <w:t>Both course attempts will appear on the transcript.</w:t>
      </w:r>
    </w:p>
    <w:p w14:paraId="2BAB78F5" w14:textId="5EE248E6" w:rsidR="00B83766" w:rsidRDefault="00B83766" w:rsidP="00B83766">
      <w:pPr>
        <w:pStyle w:val="ListParagraph"/>
        <w:numPr>
          <w:ilvl w:val="0"/>
          <w:numId w:val="56"/>
        </w:numPr>
        <w:rPr>
          <w:rFonts w:ascii="Roboto" w:hAnsi="Roboto"/>
        </w:rPr>
      </w:pPr>
      <w:r>
        <w:rPr>
          <w:rFonts w:ascii="Roboto" w:hAnsi="Roboto"/>
        </w:rPr>
        <w:t xml:space="preserve">Only the </w:t>
      </w:r>
      <w:r w:rsidRPr="000B00E7">
        <w:rPr>
          <w:rFonts w:ascii="Roboto" w:hAnsi="Roboto"/>
          <w:b/>
          <w:bCs/>
          <w:i/>
          <w:iCs/>
        </w:rPr>
        <w:t>higher</w:t>
      </w:r>
      <w:r>
        <w:rPr>
          <w:rFonts w:ascii="Roboto" w:hAnsi="Roboto"/>
        </w:rPr>
        <w:t xml:space="preserve"> of the two grades will be included in the GPA calculation.</w:t>
      </w:r>
    </w:p>
    <w:p w14:paraId="69F1ACC3" w14:textId="655702B8" w:rsidR="004C24A4" w:rsidRPr="004C24A4" w:rsidRDefault="004C24A4" w:rsidP="004C24A4">
      <w:pPr>
        <w:rPr>
          <w:rFonts w:ascii="Roboto" w:hAnsi="Roboto"/>
        </w:rPr>
      </w:pPr>
      <w:r>
        <w:pict w14:anchorId="51A295BB">
          <v:rect id="_x0000_i1039" style="width:0;height:1.5pt" o:hralign="center" o:hrstd="t" o:hr="t" fillcolor="#a0a0a0" stroked="f"/>
        </w:pict>
      </w:r>
    </w:p>
    <w:p w14:paraId="05000086" w14:textId="77777777" w:rsidR="00B83766" w:rsidRDefault="00B83766" w:rsidP="00784B60">
      <w:pPr>
        <w:rPr>
          <w:rFonts w:ascii="Roboto" w:hAnsi="Roboto"/>
          <w:b/>
          <w:bCs/>
        </w:rPr>
      </w:pPr>
      <w:r>
        <w:rPr>
          <w:rFonts w:ascii="Roboto" w:hAnsi="Roboto"/>
          <w:b/>
          <w:bCs/>
        </w:rPr>
        <w:t>VI. Attendance and Accountability Regulations</w:t>
      </w:r>
    </w:p>
    <w:p w14:paraId="409D2681" w14:textId="67036A22" w:rsidR="00B83766" w:rsidRDefault="00B83766" w:rsidP="00784B60">
      <w:pPr>
        <w:rPr>
          <w:rFonts w:ascii="Roboto" w:hAnsi="Roboto"/>
        </w:rPr>
      </w:pPr>
      <w:r>
        <w:rPr>
          <w:rFonts w:ascii="Roboto" w:hAnsi="Roboto"/>
        </w:rPr>
        <w:t>Attendance is a critical factor in student success.  Promotion decisions must take attendance into account:</w:t>
      </w:r>
    </w:p>
    <w:p w14:paraId="1CBF3090" w14:textId="6D3367C8" w:rsidR="00B83766" w:rsidRDefault="00B83766" w:rsidP="00B83766">
      <w:pPr>
        <w:pStyle w:val="ListParagraph"/>
        <w:numPr>
          <w:ilvl w:val="0"/>
          <w:numId w:val="57"/>
        </w:numPr>
        <w:rPr>
          <w:rFonts w:ascii="Roboto" w:hAnsi="Roboto"/>
        </w:rPr>
      </w:pPr>
      <w:r>
        <w:rPr>
          <w:rFonts w:ascii="Roboto" w:hAnsi="Roboto"/>
        </w:rPr>
        <w:t>Students who are chronically absent (as defined by ENCSD attendance policy) may be retained if they have not demonstrated adequate academic progress.</w:t>
      </w:r>
    </w:p>
    <w:p w14:paraId="62DB8DDC" w14:textId="0A1A1F6C" w:rsidR="00B83766" w:rsidRDefault="00B83766" w:rsidP="00B83766">
      <w:pPr>
        <w:pStyle w:val="ListParagraph"/>
        <w:numPr>
          <w:ilvl w:val="0"/>
          <w:numId w:val="57"/>
        </w:numPr>
        <w:rPr>
          <w:rFonts w:ascii="Roboto" w:hAnsi="Roboto"/>
        </w:rPr>
      </w:pPr>
      <w:r>
        <w:rPr>
          <w:rFonts w:ascii="Roboto" w:hAnsi="Roboto"/>
        </w:rPr>
        <w:t>All excused and unexcused absences must be documented and considered in promotion decisions.</w:t>
      </w:r>
    </w:p>
    <w:p w14:paraId="143BF254" w14:textId="274789E1" w:rsidR="00B83766" w:rsidRDefault="00B83766" w:rsidP="00B83766">
      <w:pPr>
        <w:pStyle w:val="ListParagraph"/>
        <w:numPr>
          <w:ilvl w:val="0"/>
          <w:numId w:val="57"/>
        </w:numPr>
        <w:rPr>
          <w:rFonts w:ascii="Roboto" w:hAnsi="Roboto"/>
        </w:rPr>
      </w:pPr>
      <w:r>
        <w:rPr>
          <w:rFonts w:ascii="Roboto" w:hAnsi="Roboto"/>
        </w:rPr>
        <w:t>For students with chronic health issues or disabilities, attendance expectations will be addressed in the IEP and accommodated as needed.</w:t>
      </w:r>
    </w:p>
    <w:p w14:paraId="3FEC5F94" w14:textId="4CBC2D28" w:rsidR="00B83766" w:rsidRDefault="00B83766" w:rsidP="00B83766">
      <w:pPr>
        <w:rPr>
          <w:rFonts w:ascii="Roboto" w:hAnsi="Roboto"/>
        </w:rPr>
      </w:pPr>
      <w:r>
        <w:rPr>
          <w:rFonts w:ascii="Roboto" w:hAnsi="Roboto"/>
        </w:rPr>
        <w:t>ENCSD will follow state and NCDPI accountability standards and reporting procedures.</w:t>
      </w:r>
    </w:p>
    <w:p w14:paraId="7B63AD8B" w14:textId="0849EDBE" w:rsidR="00B83766" w:rsidRPr="00B83766" w:rsidRDefault="00000000" w:rsidP="00B83766">
      <w:pPr>
        <w:rPr>
          <w:rFonts w:ascii="Roboto" w:hAnsi="Roboto"/>
        </w:rPr>
      </w:pPr>
      <w:r>
        <w:pict w14:anchorId="3A05B6FD">
          <v:rect id="_x0000_i1030" style="width:0;height:1.5pt" o:hralign="center" o:hrstd="t" o:hr="t" fillcolor="#a0a0a0" stroked="f"/>
        </w:pict>
      </w:r>
    </w:p>
    <w:p w14:paraId="5E770291" w14:textId="66A67257" w:rsidR="005D6D45" w:rsidRDefault="00B83766" w:rsidP="00784B60">
      <w:pPr>
        <w:rPr>
          <w:rFonts w:ascii="Roboto" w:hAnsi="Roboto"/>
          <w:b/>
          <w:bCs/>
        </w:rPr>
      </w:pPr>
      <w:r>
        <w:rPr>
          <w:rFonts w:ascii="Roboto" w:hAnsi="Roboto"/>
          <w:b/>
          <w:bCs/>
        </w:rPr>
        <w:t>V</w:t>
      </w:r>
      <w:r w:rsidR="005D6D45">
        <w:rPr>
          <w:rFonts w:ascii="Roboto" w:hAnsi="Roboto"/>
          <w:b/>
          <w:bCs/>
        </w:rPr>
        <w:t xml:space="preserve">II. </w:t>
      </w:r>
      <w:r w:rsidR="007F6B6B">
        <w:rPr>
          <w:rFonts w:ascii="Roboto" w:hAnsi="Roboto"/>
          <w:b/>
          <w:bCs/>
        </w:rPr>
        <w:t>Students with Disabilities</w:t>
      </w:r>
    </w:p>
    <w:p w14:paraId="1E04276C" w14:textId="77777777" w:rsidR="0056109A" w:rsidRDefault="007F6B6B" w:rsidP="00B83766">
      <w:pPr>
        <w:rPr>
          <w:rFonts w:ascii="Roboto" w:hAnsi="Roboto"/>
        </w:rPr>
      </w:pPr>
      <w:r w:rsidRPr="00B83766">
        <w:rPr>
          <w:rFonts w:ascii="Roboto" w:hAnsi="Roboto"/>
        </w:rPr>
        <w:t>Promotion decisions for students with disabilities must</w:t>
      </w:r>
      <w:r w:rsidR="0056109A">
        <w:rPr>
          <w:rFonts w:ascii="Roboto" w:hAnsi="Roboto"/>
        </w:rPr>
        <w:t>:</w:t>
      </w:r>
    </w:p>
    <w:p w14:paraId="23EE8A0C" w14:textId="44A34DBE" w:rsidR="00741DBD" w:rsidRPr="0056109A" w:rsidRDefault="0056109A" w:rsidP="0056109A">
      <w:pPr>
        <w:pStyle w:val="ListParagraph"/>
        <w:numPr>
          <w:ilvl w:val="0"/>
          <w:numId w:val="58"/>
        </w:numPr>
        <w:rPr>
          <w:rFonts w:ascii="Roboto" w:hAnsi="Roboto"/>
        </w:rPr>
      </w:pPr>
      <w:r>
        <w:rPr>
          <w:rFonts w:ascii="Roboto" w:hAnsi="Roboto"/>
        </w:rPr>
        <w:t>Comply</w:t>
      </w:r>
      <w:r w:rsidR="007F6B6B" w:rsidRPr="0056109A">
        <w:rPr>
          <w:rFonts w:ascii="Roboto" w:hAnsi="Roboto"/>
        </w:rPr>
        <w:t xml:space="preserve"> </w:t>
      </w:r>
      <w:r>
        <w:rPr>
          <w:rFonts w:ascii="Roboto" w:hAnsi="Roboto"/>
        </w:rPr>
        <w:t>with the requirements of IDEA (20 U.S.C. § 1400 et seq).</w:t>
      </w:r>
      <w:r w:rsidR="007F6B6B" w:rsidRPr="0056109A">
        <w:rPr>
          <w:rFonts w:ascii="Roboto" w:hAnsi="Roboto"/>
        </w:rPr>
        <w:t xml:space="preserve">  </w:t>
      </w:r>
    </w:p>
    <w:p w14:paraId="0E10ACBC" w14:textId="6860BE0C" w:rsidR="00741DBD" w:rsidRPr="00741DBD" w:rsidRDefault="0056109A" w:rsidP="0056109A">
      <w:pPr>
        <w:pStyle w:val="ListParagraph"/>
        <w:numPr>
          <w:ilvl w:val="0"/>
          <w:numId w:val="58"/>
        </w:numPr>
        <w:rPr>
          <w:rFonts w:ascii="Roboto" w:hAnsi="Roboto"/>
        </w:rPr>
      </w:pPr>
      <w:r>
        <w:rPr>
          <w:rFonts w:ascii="Roboto" w:hAnsi="Roboto"/>
        </w:rPr>
        <w:t>Be based on the student’s IEP and progress toward individualized goals</w:t>
      </w:r>
      <w:r w:rsidR="008E198A">
        <w:rPr>
          <w:rFonts w:ascii="Roboto" w:hAnsi="Roboto"/>
        </w:rPr>
        <w:t>.</w:t>
      </w:r>
    </w:p>
    <w:p w14:paraId="0D3FF5A8" w14:textId="73817ABF" w:rsidR="008E198A" w:rsidRDefault="008E198A" w:rsidP="0056109A">
      <w:pPr>
        <w:pStyle w:val="ListParagraph"/>
        <w:numPr>
          <w:ilvl w:val="0"/>
          <w:numId w:val="58"/>
        </w:numPr>
        <w:rPr>
          <w:rFonts w:ascii="Roboto" w:hAnsi="Roboto"/>
        </w:rPr>
      </w:pPr>
      <w:r>
        <w:rPr>
          <w:rFonts w:ascii="Roboto" w:hAnsi="Roboto"/>
        </w:rPr>
        <w:lastRenderedPageBreak/>
        <w:t>Incorporate appropriate accommodations, modifications, and alternate assessments as determined by the IEP team</w:t>
      </w:r>
      <w:r w:rsidR="000E4BC8">
        <w:rPr>
          <w:rFonts w:ascii="Roboto" w:hAnsi="Roboto"/>
        </w:rPr>
        <w:t>.</w:t>
      </w:r>
    </w:p>
    <w:p w14:paraId="702D5280" w14:textId="4C205116" w:rsidR="000E4BC8" w:rsidRPr="00741DBD" w:rsidRDefault="000E4BC8" w:rsidP="0056109A">
      <w:pPr>
        <w:pStyle w:val="ListParagraph"/>
        <w:numPr>
          <w:ilvl w:val="0"/>
          <w:numId w:val="58"/>
        </w:numPr>
        <w:rPr>
          <w:rFonts w:ascii="Roboto" w:hAnsi="Roboto"/>
        </w:rPr>
      </w:pPr>
      <w:r>
        <w:rPr>
          <w:rFonts w:ascii="Roboto" w:hAnsi="Roboto"/>
        </w:rPr>
        <w:t>Include accessible communication with families.</w:t>
      </w:r>
    </w:p>
    <w:p w14:paraId="6D1D30EE" w14:textId="2129FDE1" w:rsidR="003B6C80" w:rsidRDefault="00000000" w:rsidP="00784B60">
      <w:pPr>
        <w:rPr>
          <w:rFonts w:ascii="Roboto" w:hAnsi="Roboto"/>
        </w:rPr>
      </w:pPr>
      <w:r>
        <w:rPr>
          <w:rFonts w:ascii="Roboto" w:hAnsi="Roboto"/>
          <w:b/>
          <w:bCs/>
        </w:rPr>
        <w:pict w14:anchorId="64796BD0">
          <v:rect id="_x0000_i1031" style="width:0;height:1.5pt" o:hralign="center" o:hrstd="t" o:hr="t" fillcolor="#a0a0a0" stroked="f"/>
        </w:pict>
      </w:r>
    </w:p>
    <w:p w14:paraId="6DC1E48C" w14:textId="5E7A98D7" w:rsidR="00784B60" w:rsidRDefault="003B6C80" w:rsidP="00784B60">
      <w:pPr>
        <w:rPr>
          <w:rFonts w:ascii="Roboto" w:hAnsi="Roboto"/>
          <w:b/>
          <w:bCs/>
        </w:rPr>
      </w:pPr>
      <w:r>
        <w:rPr>
          <w:rFonts w:ascii="Roboto" w:hAnsi="Roboto"/>
          <w:b/>
          <w:bCs/>
        </w:rPr>
        <w:t>V</w:t>
      </w:r>
      <w:r w:rsidR="000E4BC8">
        <w:rPr>
          <w:rFonts w:ascii="Roboto" w:hAnsi="Roboto"/>
          <w:b/>
          <w:bCs/>
        </w:rPr>
        <w:t>III</w:t>
      </w:r>
      <w:r w:rsidR="00784B60" w:rsidRPr="00784B60">
        <w:rPr>
          <w:rFonts w:ascii="Roboto" w:hAnsi="Roboto"/>
          <w:b/>
          <w:bCs/>
        </w:rPr>
        <w:t xml:space="preserve">. </w:t>
      </w:r>
      <w:r w:rsidR="00674D7C">
        <w:rPr>
          <w:rFonts w:ascii="Roboto" w:hAnsi="Roboto"/>
          <w:b/>
          <w:bCs/>
        </w:rPr>
        <w:t xml:space="preserve">Academic </w:t>
      </w:r>
      <w:r w:rsidR="004B1407">
        <w:rPr>
          <w:rFonts w:ascii="Roboto" w:hAnsi="Roboto"/>
          <w:b/>
          <w:bCs/>
        </w:rPr>
        <w:t>Interventions and Supports</w:t>
      </w:r>
    </w:p>
    <w:p w14:paraId="2B19C65D" w14:textId="5D09AF18" w:rsidR="0028647E" w:rsidRDefault="004B1407" w:rsidP="00784B60">
      <w:pPr>
        <w:rPr>
          <w:rFonts w:ascii="Roboto" w:hAnsi="Roboto"/>
        </w:rPr>
      </w:pPr>
      <w:r>
        <w:rPr>
          <w:rFonts w:ascii="Roboto" w:hAnsi="Roboto"/>
        </w:rPr>
        <w:t>ENCSD is committed to providing timely</w:t>
      </w:r>
      <w:r w:rsidR="00741DBD">
        <w:rPr>
          <w:rFonts w:ascii="Roboto" w:hAnsi="Roboto"/>
        </w:rPr>
        <w:t>, evidence-based</w:t>
      </w:r>
      <w:r>
        <w:rPr>
          <w:rFonts w:ascii="Roboto" w:hAnsi="Roboto"/>
        </w:rPr>
        <w:t xml:space="preserve"> interventions for students who are not meeting grade-level expectations</w:t>
      </w:r>
      <w:r w:rsidR="00741DBD">
        <w:rPr>
          <w:rFonts w:ascii="Roboto" w:hAnsi="Roboto"/>
        </w:rPr>
        <w:t>.</w:t>
      </w:r>
      <w:r>
        <w:rPr>
          <w:rFonts w:ascii="Roboto" w:hAnsi="Roboto"/>
        </w:rPr>
        <w:t xml:space="preserve"> </w:t>
      </w:r>
    </w:p>
    <w:p w14:paraId="795C2C6E" w14:textId="13F2838B" w:rsidR="004B1407" w:rsidRDefault="00D61345" w:rsidP="00784B60">
      <w:pPr>
        <w:rPr>
          <w:rFonts w:ascii="Roboto" w:hAnsi="Roboto"/>
        </w:rPr>
      </w:pPr>
      <w:r>
        <w:rPr>
          <w:rFonts w:ascii="Roboto" w:hAnsi="Roboto"/>
        </w:rPr>
        <w:t>ENCSD will implement evidence-based i</w:t>
      </w:r>
      <w:r w:rsidR="004B1407">
        <w:rPr>
          <w:rFonts w:ascii="Roboto" w:hAnsi="Roboto"/>
        </w:rPr>
        <w:t>nterventions</w:t>
      </w:r>
      <w:r>
        <w:rPr>
          <w:rFonts w:ascii="Roboto" w:hAnsi="Roboto"/>
        </w:rPr>
        <w:t>, which</w:t>
      </w:r>
      <w:r w:rsidR="004B1407">
        <w:rPr>
          <w:rFonts w:ascii="Roboto" w:hAnsi="Roboto"/>
        </w:rPr>
        <w:t xml:space="preserve"> may include:</w:t>
      </w:r>
    </w:p>
    <w:p w14:paraId="60A62A5D" w14:textId="548F2138" w:rsidR="00D20E2A" w:rsidRDefault="004B1407" w:rsidP="00207FE0">
      <w:pPr>
        <w:pStyle w:val="ListParagraph"/>
        <w:numPr>
          <w:ilvl w:val="0"/>
          <w:numId w:val="42"/>
        </w:numPr>
        <w:rPr>
          <w:rFonts w:ascii="Roboto" w:hAnsi="Roboto"/>
        </w:rPr>
      </w:pPr>
      <w:r>
        <w:rPr>
          <w:rFonts w:ascii="Roboto" w:hAnsi="Roboto"/>
        </w:rPr>
        <w:t>Targeted academic support</w:t>
      </w:r>
      <w:r w:rsidR="00741DBD">
        <w:rPr>
          <w:rFonts w:ascii="Roboto" w:hAnsi="Roboto"/>
        </w:rPr>
        <w:t xml:space="preserve"> and remediation</w:t>
      </w:r>
    </w:p>
    <w:p w14:paraId="107760F4" w14:textId="31E39FC4" w:rsidR="004B1407" w:rsidRDefault="004B1407" w:rsidP="00207FE0">
      <w:pPr>
        <w:pStyle w:val="ListParagraph"/>
        <w:numPr>
          <w:ilvl w:val="0"/>
          <w:numId w:val="42"/>
        </w:numPr>
        <w:rPr>
          <w:rFonts w:ascii="Roboto" w:hAnsi="Roboto"/>
        </w:rPr>
      </w:pPr>
      <w:r>
        <w:rPr>
          <w:rFonts w:ascii="Roboto" w:hAnsi="Roboto"/>
        </w:rPr>
        <w:t>Small group or individual instruction</w:t>
      </w:r>
    </w:p>
    <w:p w14:paraId="153877B7" w14:textId="618339E8" w:rsidR="004B1407" w:rsidRDefault="004B1407" w:rsidP="00207FE0">
      <w:pPr>
        <w:pStyle w:val="ListParagraph"/>
        <w:numPr>
          <w:ilvl w:val="0"/>
          <w:numId w:val="42"/>
        </w:numPr>
        <w:rPr>
          <w:rFonts w:ascii="Roboto" w:hAnsi="Roboto"/>
        </w:rPr>
      </w:pPr>
      <w:r>
        <w:rPr>
          <w:rFonts w:ascii="Roboto" w:hAnsi="Roboto"/>
        </w:rPr>
        <w:t>Extended learning opportunities</w:t>
      </w:r>
      <w:r w:rsidR="009C516F">
        <w:rPr>
          <w:rFonts w:ascii="Roboto" w:hAnsi="Roboto"/>
        </w:rPr>
        <w:t xml:space="preserve"> (ex: extended day programs)</w:t>
      </w:r>
    </w:p>
    <w:p w14:paraId="06478E6B" w14:textId="07E5A5DE" w:rsidR="009C516F" w:rsidRDefault="009C516F" w:rsidP="00207FE0">
      <w:pPr>
        <w:pStyle w:val="ListParagraph"/>
        <w:numPr>
          <w:ilvl w:val="0"/>
          <w:numId w:val="42"/>
        </w:numPr>
        <w:rPr>
          <w:rFonts w:ascii="Roboto" w:hAnsi="Roboto"/>
        </w:rPr>
      </w:pPr>
      <w:r>
        <w:rPr>
          <w:rFonts w:ascii="Roboto" w:hAnsi="Roboto"/>
        </w:rPr>
        <w:t xml:space="preserve">Parent-teacher conferences </w:t>
      </w:r>
      <w:r w:rsidR="00745B2F">
        <w:rPr>
          <w:rFonts w:ascii="Roboto" w:hAnsi="Roboto"/>
        </w:rPr>
        <w:t>and regular progress monitoring</w:t>
      </w:r>
    </w:p>
    <w:p w14:paraId="287D4DBC" w14:textId="60C65D76" w:rsidR="00745B2F" w:rsidRDefault="00745B2F" w:rsidP="00207FE0">
      <w:pPr>
        <w:pStyle w:val="ListParagraph"/>
        <w:numPr>
          <w:ilvl w:val="0"/>
          <w:numId w:val="42"/>
        </w:numPr>
        <w:rPr>
          <w:rFonts w:ascii="Roboto" w:hAnsi="Roboto"/>
        </w:rPr>
      </w:pPr>
      <w:r>
        <w:rPr>
          <w:rFonts w:ascii="Roboto" w:hAnsi="Roboto"/>
        </w:rPr>
        <w:t>Additional supports as determined by the IEP team</w:t>
      </w:r>
    </w:p>
    <w:p w14:paraId="4FF3F19F" w14:textId="2958F09F" w:rsidR="00745B2F" w:rsidRPr="00745B2F" w:rsidRDefault="00745B2F" w:rsidP="00745B2F">
      <w:pPr>
        <w:rPr>
          <w:rFonts w:ascii="Roboto" w:hAnsi="Roboto"/>
        </w:rPr>
      </w:pPr>
      <w:r>
        <w:rPr>
          <w:rFonts w:ascii="Roboto" w:hAnsi="Roboto"/>
        </w:rPr>
        <w:t>Documentation of interventions and student response is required for all students considered for retention.</w:t>
      </w:r>
    </w:p>
    <w:p w14:paraId="0E5CA464" w14:textId="266DB45B" w:rsidR="00E22530" w:rsidRPr="00640EAB" w:rsidRDefault="00000000" w:rsidP="00C86E25">
      <w:pPr>
        <w:rPr>
          <w:rFonts w:ascii="Roboto" w:hAnsi="Roboto"/>
        </w:rPr>
      </w:pPr>
      <w:r>
        <w:rPr>
          <w:rFonts w:ascii="Roboto" w:hAnsi="Roboto"/>
          <w:b/>
          <w:bCs/>
        </w:rPr>
        <w:pict w14:anchorId="39A833A0">
          <v:rect id="_x0000_i1032" style="width:0;height:1.5pt" o:hralign="center" o:hrstd="t" o:hr="t" fillcolor="#a0a0a0" stroked="f"/>
        </w:pict>
      </w:r>
    </w:p>
    <w:p w14:paraId="273E9A3B" w14:textId="3C9A91A5" w:rsidR="00C86E25" w:rsidRDefault="000E4BC8" w:rsidP="00C86E25">
      <w:pPr>
        <w:rPr>
          <w:rFonts w:ascii="Roboto" w:hAnsi="Roboto"/>
          <w:b/>
          <w:bCs/>
        </w:rPr>
      </w:pPr>
      <w:r>
        <w:rPr>
          <w:rFonts w:ascii="Roboto" w:hAnsi="Roboto"/>
          <w:b/>
          <w:bCs/>
        </w:rPr>
        <w:t>IX</w:t>
      </w:r>
      <w:r w:rsidR="00C86E25" w:rsidRPr="00F20D83">
        <w:rPr>
          <w:rFonts w:ascii="Roboto" w:hAnsi="Roboto"/>
          <w:b/>
          <w:bCs/>
        </w:rPr>
        <w:t xml:space="preserve">. </w:t>
      </w:r>
      <w:r w:rsidR="00E773A1">
        <w:rPr>
          <w:rFonts w:ascii="Roboto" w:hAnsi="Roboto"/>
          <w:b/>
          <w:bCs/>
        </w:rPr>
        <w:t>Retention Decisions</w:t>
      </w:r>
    </w:p>
    <w:p w14:paraId="3068C106" w14:textId="681244E6" w:rsidR="00F9676D" w:rsidRDefault="00E773A1" w:rsidP="00C86E25">
      <w:pPr>
        <w:rPr>
          <w:rFonts w:ascii="Roboto" w:hAnsi="Roboto"/>
        </w:rPr>
      </w:pPr>
      <w:r>
        <w:rPr>
          <w:rFonts w:ascii="Roboto" w:hAnsi="Roboto"/>
        </w:rPr>
        <w:t>Retention will be considered only after all appropriate interventions have been exhausted and when it is determined that the student is likely to benefit from an additional year at the current grade level.</w:t>
      </w:r>
    </w:p>
    <w:p w14:paraId="16AE0294" w14:textId="6D53E718" w:rsidR="00E773A1" w:rsidRDefault="00E773A1" w:rsidP="00E773A1">
      <w:pPr>
        <w:pStyle w:val="ListParagraph"/>
        <w:numPr>
          <w:ilvl w:val="0"/>
          <w:numId w:val="45"/>
        </w:numPr>
        <w:rPr>
          <w:rFonts w:ascii="Roboto" w:hAnsi="Roboto"/>
        </w:rPr>
      </w:pPr>
      <w:r>
        <w:rPr>
          <w:rFonts w:ascii="Roboto" w:hAnsi="Roboto"/>
        </w:rPr>
        <w:t xml:space="preserve">Retention decisions shall be made by a school-based team that includes the </w:t>
      </w:r>
      <w:r w:rsidR="000E4BC8">
        <w:rPr>
          <w:rFonts w:ascii="Roboto" w:hAnsi="Roboto"/>
        </w:rPr>
        <w:t>principal</w:t>
      </w:r>
      <w:r>
        <w:rPr>
          <w:rFonts w:ascii="Roboto" w:hAnsi="Roboto"/>
        </w:rPr>
        <w:t>, instructional staff, and other relevant personnel</w:t>
      </w:r>
      <w:r w:rsidR="009862AD">
        <w:rPr>
          <w:rFonts w:ascii="Roboto" w:hAnsi="Roboto"/>
        </w:rPr>
        <w:t>.</w:t>
      </w:r>
    </w:p>
    <w:p w14:paraId="33ACE919" w14:textId="0B2C4717" w:rsidR="00E773A1" w:rsidRDefault="00E773A1" w:rsidP="00E773A1">
      <w:pPr>
        <w:pStyle w:val="ListParagraph"/>
        <w:numPr>
          <w:ilvl w:val="0"/>
          <w:numId w:val="45"/>
        </w:numPr>
        <w:rPr>
          <w:rFonts w:ascii="Roboto" w:hAnsi="Roboto"/>
        </w:rPr>
      </w:pPr>
      <w:r>
        <w:rPr>
          <w:rFonts w:ascii="Roboto" w:hAnsi="Roboto"/>
        </w:rPr>
        <w:t>Parents/guardians shall be consulted and provided with written notice of potential retention</w:t>
      </w:r>
      <w:r w:rsidR="001E7B76">
        <w:rPr>
          <w:rFonts w:ascii="Roboto" w:hAnsi="Roboto"/>
        </w:rPr>
        <w:t xml:space="preserve">, with accessible </w:t>
      </w:r>
      <w:r w:rsidR="009862AD">
        <w:rPr>
          <w:rFonts w:ascii="Roboto" w:hAnsi="Roboto"/>
        </w:rPr>
        <w:t>communication (including ASL as needed).</w:t>
      </w:r>
    </w:p>
    <w:p w14:paraId="04B25436" w14:textId="2A517C3B" w:rsidR="00E773A1" w:rsidRDefault="00E773A1" w:rsidP="00E773A1">
      <w:pPr>
        <w:pStyle w:val="ListParagraph"/>
        <w:numPr>
          <w:ilvl w:val="0"/>
          <w:numId w:val="45"/>
        </w:numPr>
        <w:rPr>
          <w:rFonts w:ascii="Roboto" w:hAnsi="Roboto"/>
        </w:rPr>
      </w:pPr>
      <w:r>
        <w:rPr>
          <w:rFonts w:ascii="Roboto" w:hAnsi="Roboto"/>
        </w:rPr>
        <w:t>Documentation of the student’s performance</w:t>
      </w:r>
      <w:r w:rsidR="009862AD">
        <w:rPr>
          <w:rFonts w:ascii="Roboto" w:hAnsi="Roboto"/>
        </w:rPr>
        <w:t xml:space="preserve">, </w:t>
      </w:r>
      <w:r w:rsidR="00270415">
        <w:rPr>
          <w:rFonts w:ascii="Roboto" w:hAnsi="Roboto"/>
        </w:rPr>
        <w:t>progress monitoring</w:t>
      </w:r>
      <w:r w:rsidR="009862AD">
        <w:rPr>
          <w:rFonts w:ascii="Roboto" w:hAnsi="Roboto"/>
        </w:rPr>
        <w:t xml:space="preserve">, and IEP team </w:t>
      </w:r>
      <w:r w:rsidR="00C94EEE">
        <w:rPr>
          <w:rFonts w:ascii="Roboto" w:hAnsi="Roboto"/>
        </w:rPr>
        <w:t>recommendations</w:t>
      </w:r>
      <w:r>
        <w:rPr>
          <w:rFonts w:ascii="Roboto" w:hAnsi="Roboto"/>
        </w:rPr>
        <w:t xml:space="preserve"> must be maintained</w:t>
      </w:r>
      <w:r w:rsidR="00C94EEE">
        <w:rPr>
          <w:rFonts w:ascii="Roboto" w:hAnsi="Roboto"/>
        </w:rPr>
        <w:t>.</w:t>
      </w:r>
    </w:p>
    <w:p w14:paraId="08CE2C39" w14:textId="0BD50056" w:rsidR="00F20D83" w:rsidRPr="00C86E25" w:rsidRDefault="00000000" w:rsidP="00F20D83">
      <w:pPr>
        <w:rPr>
          <w:rFonts w:ascii="Roboto" w:hAnsi="Roboto"/>
        </w:rPr>
      </w:pPr>
      <w:r>
        <w:rPr>
          <w:rFonts w:ascii="Roboto" w:hAnsi="Roboto"/>
          <w:b/>
          <w:bCs/>
        </w:rPr>
        <w:pict w14:anchorId="68832FFE">
          <v:rect id="_x0000_i1033" style="width:0;height:1.5pt" o:hralign="center" o:hrstd="t" o:hr="t" fillcolor="#a0a0a0" stroked="f"/>
        </w:pict>
      </w:r>
    </w:p>
    <w:p w14:paraId="0CF6FB74" w14:textId="56C671F2" w:rsidR="00C86E25" w:rsidRDefault="000E4BC8" w:rsidP="00C86E25">
      <w:pPr>
        <w:rPr>
          <w:rFonts w:ascii="Roboto" w:hAnsi="Roboto"/>
          <w:b/>
          <w:bCs/>
        </w:rPr>
      </w:pPr>
      <w:r>
        <w:rPr>
          <w:rFonts w:ascii="Roboto" w:hAnsi="Roboto"/>
          <w:b/>
          <w:bCs/>
        </w:rPr>
        <w:t>X</w:t>
      </w:r>
      <w:r w:rsidR="00C86E25" w:rsidRPr="00F20D83">
        <w:rPr>
          <w:rFonts w:ascii="Roboto" w:hAnsi="Roboto"/>
          <w:b/>
          <w:bCs/>
        </w:rPr>
        <w:t>.</w:t>
      </w:r>
      <w:r w:rsidR="00E773A1">
        <w:rPr>
          <w:rFonts w:ascii="Roboto" w:hAnsi="Roboto"/>
          <w:b/>
          <w:bCs/>
        </w:rPr>
        <w:t xml:space="preserve"> Parental Involvement and Notification</w:t>
      </w:r>
    </w:p>
    <w:p w14:paraId="0DF1EBD3" w14:textId="77777777" w:rsidR="009D505E" w:rsidRPr="009D505E" w:rsidRDefault="00E773A1" w:rsidP="009D505E">
      <w:pPr>
        <w:pStyle w:val="ListParagraph"/>
        <w:numPr>
          <w:ilvl w:val="0"/>
          <w:numId w:val="49"/>
        </w:numPr>
        <w:rPr>
          <w:rFonts w:ascii="Roboto" w:hAnsi="Roboto"/>
        </w:rPr>
      </w:pPr>
      <w:r w:rsidRPr="009D505E">
        <w:rPr>
          <w:rFonts w:ascii="Roboto" w:hAnsi="Roboto"/>
        </w:rPr>
        <w:t xml:space="preserve">Parents/guardians shall be informed regularly of their child’s academic progress and potential promotion or retention decisions.  </w:t>
      </w:r>
    </w:p>
    <w:p w14:paraId="13DBDC43" w14:textId="77777777" w:rsidR="009D505E" w:rsidRPr="009D505E" w:rsidRDefault="009D505E" w:rsidP="009D505E">
      <w:pPr>
        <w:pStyle w:val="ListParagraph"/>
        <w:numPr>
          <w:ilvl w:val="0"/>
          <w:numId w:val="49"/>
        </w:numPr>
        <w:rPr>
          <w:rFonts w:ascii="Roboto" w:hAnsi="Roboto"/>
        </w:rPr>
      </w:pPr>
      <w:r w:rsidRPr="009D505E">
        <w:rPr>
          <w:rFonts w:ascii="Roboto" w:hAnsi="Roboto"/>
        </w:rPr>
        <w:t>All c</w:t>
      </w:r>
      <w:r w:rsidR="00E773A1" w:rsidRPr="009D505E">
        <w:rPr>
          <w:rFonts w:ascii="Roboto" w:hAnsi="Roboto"/>
        </w:rPr>
        <w:t xml:space="preserve">ommunication methods </w:t>
      </w:r>
      <w:r w:rsidRPr="009D505E">
        <w:rPr>
          <w:rFonts w:ascii="Roboto" w:hAnsi="Roboto"/>
        </w:rPr>
        <w:t>will</w:t>
      </w:r>
      <w:r w:rsidR="00E773A1" w:rsidRPr="009D505E">
        <w:rPr>
          <w:rFonts w:ascii="Roboto" w:hAnsi="Roboto"/>
        </w:rPr>
        <w:t xml:space="preserve"> be accessible, including sign language interpretation, written summaries, and translated materials as needed.  </w:t>
      </w:r>
    </w:p>
    <w:p w14:paraId="4B61B784" w14:textId="446C8FF7" w:rsidR="00322F35" w:rsidRPr="009D505E" w:rsidRDefault="00E773A1" w:rsidP="009D505E">
      <w:pPr>
        <w:pStyle w:val="ListParagraph"/>
        <w:numPr>
          <w:ilvl w:val="0"/>
          <w:numId w:val="49"/>
        </w:numPr>
        <w:rPr>
          <w:rFonts w:ascii="Roboto" w:hAnsi="Roboto"/>
        </w:rPr>
      </w:pPr>
      <w:r w:rsidRPr="009D505E">
        <w:rPr>
          <w:rFonts w:ascii="Roboto" w:hAnsi="Roboto"/>
        </w:rPr>
        <w:lastRenderedPageBreak/>
        <w:t>Parents will be notified in a timely manner if their child is at risk of retention and will be included in conferences to discuss the student’s progress and options.</w:t>
      </w:r>
    </w:p>
    <w:p w14:paraId="603DA073" w14:textId="26C448E5" w:rsidR="009D505E" w:rsidRPr="009D505E" w:rsidRDefault="009D505E" w:rsidP="009D505E">
      <w:pPr>
        <w:pStyle w:val="ListParagraph"/>
        <w:numPr>
          <w:ilvl w:val="0"/>
          <w:numId w:val="49"/>
        </w:numPr>
        <w:rPr>
          <w:rFonts w:ascii="Roboto" w:hAnsi="Roboto"/>
        </w:rPr>
      </w:pPr>
      <w:r w:rsidRPr="009D505E">
        <w:rPr>
          <w:rFonts w:ascii="Roboto" w:hAnsi="Roboto"/>
        </w:rPr>
        <w:t>Documentation of all communications and meetings will be maintained in the student’s record.</w:t>
      </w:r>
    </w:p>
    <w:p w14:paraId="2C7B1CAC" w14:textId="6C1D22F8" w:rsidR="00857882" w:rsidRPr="009D505E" w:rsidRDefault="00000000" w:rsidP="009D505E">
      <w:pPr>
        <w:rPr>
          <w:rFonts w:ascii="Roboto" w:hAnsi="Roboto"/>
        </w:rPr>
      </w:pPr>
      <w:r>
        <w:pict w14:anchorId="7FCD4DE2">
          <v:rect id="_x0000_i1034" style="width:0;height:1.5pt" o:hralign="center" o:hrstd="t" o:hr="t" fillcolor="#a0a0a0" stroked="f"/>
        </w:pict>
      </w:r>
    </w:p>
    <w:p w14:paraId="4528EE58" w14:textId="6AF6C7A0" w:rsidR="00E574DB" w:rsidRDefault="000E4BC8" w:rsidP="00C86E25">
      <w:pPr>
        <w:rPr>
          <w:rFonts w:ascii="Roboto" w:hAnsi="Roboto"/>
          <w:b/>
          <w:bCs/>
        </w:rPr>
      </w:pPr>
      <w:r>
        <w:rPr>
          <w:rFonts w:ascii="Roboto" w:hAnsi="Roboto"/>
          <w:b/>
          <w:bCs/>
        </w:rPr>
        <w:t>X</w:t>
      </w:r>
      <w:r w:rsidR="00E574DB">
        <w:rPr>
          <w:rFonts w:ascii="Roboto" w:hAnsi="Roboto"/>
          <w:b/>
          <w:bCs/>
        </w:rPr>
        <w:t>I.  Appeals Process</w:t>
      </w:r>
    </w:p>
    <w:p w14:paraId="678E5E64" w14:textId="2FE5CCB7" w:rsidR="009D505E" w:rsidRPr="00AD3274" w:rsidRDefault="00E574DB" w:rsidP="00AD3274">
      <w:pPr>
        <w:pStyle w:val="ListParagraph"/>
        <w:numPr>
          <w:ilvl w:val="0"/>
          <w:numId w:val="50"/>
        </w:numPr>
        <w:rPr>
          <w:rFonts w:ascii="Roboto" w:hAnsi="Roboto"/>
        </w:rPr>
      </w:pPr>
      <w:r w:rsidRPr="00AD3274">
        <w:rPr>
          <w:rFonts w:ascii="Roboto" w:hAnsi="Roboto"/>
        </w:rPr>
        <w:t xml:space="preserve">If a parent/guardian disagrees with a promotion or retention decision, they may submit a written appeal to the </w:t>
      </w:r>
      <w:r w:rsidR="000E4BC8" w:rsidRPr="00AD3274">
        <w:rPr>
          <w:rFonts w:ascii="Roboto" w:hAnsi="Roboto"/>
        </w:rPr>
        <w:t>principal</w:t>
      </w:r>
      <w:r w:rsidRPr="00AD3274">
        <w:rPr>
          <w:rFonts w:ascii="Roboto" w:hAnsi="Roboto"/>
        </w:rPr>
        <w:t xml:space="preserve"> within five (5) </w:t>
      </w:r>
      <w:r w:rsidR="00270415">
        <w:rPr>
          <w:rFonts w:ascii="Roboto" w:hAnsi="Roboto"/>
        </w:rPr>
        <w:t>business</w:t>
      </w:r>
      <w:r w:rsidRPr="00AD3274">
        <w:rPr>
          <w:rFonts w:ascii="Roboto" w:hAnsi="Roboto"/>
        </w:rPr>
        <w:t xml:space="preserve"> days of notification.  </w:t>
      </w:r>
    </w:p>
    <w:p w14:paraId="25BC85C8" w14:textId="77777777" w:rsidR="009D505E" w:rsidRPr="00AD3274" w:rsidRDefault="00E574DB" w:rsidP="00AD3274">
      <w:pPr>
        <w:pStyle w:val="ListParagraph"/>
        <w:numPr>
          <w:ilvl w:val="0"/>
          <w:numId w:val="50"/>
        </w:numPr>
        <w:rPr>
          <w:rFonts w:ascii="Roboto" w:hAnsi="Roboto"/>
        </w:rPr>
      </w:pPr>
      <w:r w:rsidRPr="00AD3274">
        <w:rPr>
          <w:rFonts w:ascii="Roboto" w:hAnsi="Roboto"/>
        </w:rPr>
        <w:t xml:space="preserve">The appeal must include a statement of reasons and any supporting documentation.  </w:t>
      </w:r>
    </w:p>
    <w:p w14:paraId="75688ECF" w14:textId="3E9A5891" w:rsidR="00AD3274" w:rsidRPr="00AD3274" w:rsidRDefault="00E574DB" w:rsidP="00AD3274">
      <w:pPr>
        <w:pStyle w:val="ListParagraph"/>
        <w:numPr>
          <w:ilvl w:val="0"/>
          <w:numId w:val="50"/>
        </w:numPr>
        <w:rPr>
          <w:rFonts w:ascii="Roboto" w:hAnsi="Roboto"/>
        </w:rPr>
      </w:pPr>
      <w:r w:rsidRPr="00AD3274">
        <w:rPr>
          <w:rFonts w:ascii="Roboto" w:hAnsi="Roboto"/>
        </w:rPr>
        <w:t xml:space="preserve">The </w:t>
      </w:r>
      <w:r w:rsidR="000E4BC8" w:rsidRPr="00AD3274">
        <w:rPr>
          <w:rFonts w:ascii="Roboto" w:hAnsi="Roboto"/>
        </w:rPr>
        <w:t>principal</w:t>
      </w:r>
      <w:r w:rsidRPr="00AD3274">
        <w:rPr>
          <w:rFonts w:ascii="Roboto" w:hAnsi="Roboto"/>
        </w:rPr>
        <w:t xml:space="preserve"> will convene a review committee </w:t>
      </w:r>
      <w:r w:rsidR="00AD3274" w:rsidRPr="00AD3274">
        <w:rPr>
          <w:rFonts w:ascii="Roboto" w:hAnsi="Roboto"/>
        </w:rPr>
        <w:t xml:space="preserve">(including at least one administrator, a teacher, and a staff member knowledgeable about the curriculum and deaf education) </w:t>
      </w:r>
      <w:r w:rsidRPr="00AD3274">
        <w:rPr>
          <w:rFonts w:ascii="Roboto" w:hAnsi="Roboto"/>
        </w:rPr>
        <w:t xml:space="preserve">to consider the appeal and render a decision within ten (10) business days.  </w:t>
      </w:r>
    </w:p>
    <w:p w14:paraId="6A623C41" w14:textId="59A762F2" w:rsidR="00E574DB" w:rsidRPr="00AD3274" w:rsidRDefault="00E574DB" w:rsidP="00AD3274">
      <w:pPr>
        <w:pStyle w:val="ListParagraph"/>
        <w:numPr>
          <w:ilvl w:val="0"/>
          <w:numId w:val="50"/>
        </w:numPr>
        <w:rPr>
          <w:rFonts w:ascii="Roboto" w:hAnsi="Roboto"/>
        </w:rPr>
      </w:pPr>
      <w:r w:rsidRPr="00AD3274">
        <w:rPr>
          <w:rFonts w:ascii="Roboto" w:hAnsi="Roboto"/>
        </w:rPr>
        <w:t xml:space="preserve">The decision of the </w:t>
      </w:r>
      <w:r w:rsidR="000E4BC8" w:rsidRPr="00AD3274">
        <w:rPr>
          <w:rFonts w:ascii="Roboto" w:hAnsi="Roboto"/>
        </w:rPr>
        <w:t>principal</w:t>
      </w:r>
      <w:r w:rsidRPr="00AD3274">
        <w:rPr>
          <w:rFonts w:ascii="Roboto" w:hAnsi="Roboto"/>
        </w:rPr>
        <w:t xml:space="preserve"> is final.</w:t>
      </w:r>
    </w:p>
    <w:p w14:paraId="361EB9AB" w14:textId="048DFDB1" w:rsidR="00E574DB" w:rsidRPr="00E574DB" w:rsidRDefault="00000000" w:rsidP="00C86E25">
      <w:pPr>
        <w:rPr>
          <w:rFonts w:ascii="Roboto" w:hAnsi="Roboto"/>
        </w:rPr>
      </w:pPr>
      <w:r>
        <w:rPr>
          <w:rFonts w:ascii="Roboto" w:hAnsi="Roboto"/>
          <w:b/>
          <w:bCs/>
        </w:rPr>
        <w:pict w14:anchorId="211104F3">
          <v:rect id="_x0000_i1035" style="width:0;height:1.5pt" o:hralign="center" o:hrstd="t" o:hr="t" fillcolor="#a0a0a0" stroked="f"/>
        </w:pict>
      </w:r>
    </w:p>
    <w:p w14:paraId="600C9176" w14:textId="569D7B75" w:rsidR="00E574DB" w:rsidRDefault="000E4BC8" w:rsidP="00C86E25">
      <w:pPr>
        <w:rPr>
          <w:rFonts w:ascii="Roboto" w:hAnsi="Roboto"/>
          <w:b/>
          <w:bCs/>
        </w:rPr>
      </w:pPr>
      <w:r>
        <w:rPr>
          <w:rFonts w:ascii="Roboto" w:hAnsi="Roboto"/>
          <w:b/>
          <w:bCs/>
        </w:rPr>
        <w:t>X</w:t>
      </w:r>
      <w:r w:rsidR="00E574DB">
        <w:rPr>
          <w:rFonts w:ascii="Roboto" w:hAnsi="Roboto"/>
          <w:b/>
          <w:bCs/>
        </w:rPr>
        <w:t>II. Record Keeping and Reporting</w:t>
      </w:r>
    </w:p>
    <w:p w14:paraId="1015DAEB" w14:textId="77777777" w:rsidR="00C50E99" w:rsidRPr="009920BC" w:rsidRDefault="00AD3274" w:rsidP="009920BC">
      <w:pPr>
        <w:pStyle w:val="ListParagraph"/>
        <w:numPr>
          <w:ilvl w:val="0"/>
          <w:numId w:val="51"/>
        </w:numPr>
        <w:rPr>
          <w:rFonts w:ascii="Roboto" w:hAnsi="Roboto"/>
        </w:rPr>
      </w:pPr>
      <w:r w:rsidRPr="009920BC">
        <w:rPr>
          <w:rFonts w:ascii="Roboto" w:hAnsi="Roboto"/>
        </w:rPr>
        <w:t>All p</w:t>
      </w:r>
      <w:r w:rsidR="00E574DB" w:rsidRPr="009920BC">
        <w:rPr>
          <w:rFonts w:ascii="Roboto" w:hAnsi="Roboto"/>
        </w:rPr>
        <w:t>romotion and retention decisions</w:t>
      </w:r>
      <w:r w:rsidRPr="009920BC">
        <w:rPr>
          <w:rFonts w:ascii="Roboto" w:hAnsi="Roboto"/>
        </w:rPr>
        <w:t>, including</w:t>
      </w:r>
      <w:r w:rsidR="00C50E99" w:rsidRPr="009920BC">
        <w:rPr>
          <w:rFonts w:ascii="Roboto" w:hAnsi="Roboto"/>
        </w:rPr>
        <w:t xml:space="preserve"> documentation of interventions, IEP team recommendations, and appeals</w:t>
      </w:r>
      <w:r w:rsidR="00E574DB" w:rsidRPr="009920BC">
        <w:rPr>
          <w:rFonts w:ascii="Roboto" w:hAnsi="Roboto"/>
        </w:rPr>
        <w:t xml:space="preserve"> must be </w:t>
      </w:r>
      <w:r w:rsidR="00C50E99" w:rsidRPr="009920BC">
        <w:rPr>
          <w:rFonts w:ascii="Roboto" w:hAnsi="Roboto"/>
        </w:rPr>
        <w:t>maintained</w:t>
      </w:r>
      <w:r w:rsidR="00E574DB" w:rsidRPr="009920BC">
        <w:rPr>
          <w:rFonts w:ascii="Roboto" w:hAnsi="Roboto"/>
        </w:rPr>
        <w:t xml:space="preserve"> in the student’s cumulative records</w:t>
      </w:r>
      <w:r w:rsidR="000A72AF" w:rsidRPr="009920BC">
        <w:rPr>
          <w:rFonts w:ascii="Roboto" w:hAnsi="Roboto"/>
        </w:rPr>
        <w:t xml:space="preserve">.  </w:t>
      </w:r>
    </w:p>
    <w:p w14:paraId="5D82709D" w14:textId="75D349EB" w:rsidR="00E574DB" w:rsidRPr="009920BC" w:rsidRDefault="000A72AF" w:rsidP="009920BC">
      <w:pPr>
        <w:pStyle w:val="ListParagraph"/>
        <w:numPr>
          <w:ilvl w:val="0"/>
          <w:numId w:val="51"/>
        </w:numPr>
        <w:rPr>
          <w:rFonts w:ascii="Roboto" w:hAnsi="Roboto"/>
        </w:rPr>
      </w:pPr>
      <w:r w:rsidRPr="009920BC">
        <w:rPr>
          <w:rFonts w:ascii="Roboto" w:hAnsi="Roboto"/>
        </w:rPr>
        <w:t xml:space="preserve">ENCSD will comply with all state </w:t>
      </w:r>
      <w:r w:rsidR="009920BC" w:rsidRPr="009920BC">
        <w:rPr>
          <w:rFonts w:ascii="Roboto" w:hAnsi="Roboto"/>
        </w:rPr>
        <w:t xml:space="preserve">and NCDPI </w:t>
      </w:r>
      <w:r w:rsidRPr="009920BC">
        <w:rPr>
          <w:rFonts w:ascii="Roboto" w:hAnsi="Roboto"/>
        </w:rPr>
        <w:t>reporting requirements regarding promotion, retention, and student progress monitoring.</w:t>
      </w:r>
    </w:p>
    <w:p w14:paraId="4B6E0E4A" w14:textId="6B7C0CE0" w:rsidR="000A72AF" w:rsidRPr="00E574DB" w:rsidRDefault="00000000" w:rsidP="00C86E25">
      <w:pPr>
        <w:rPr>
          <w:rFonts w:ascii="Roboto" w:hAnsi="Roboto"/>
        </w:rPr>
      </w:pPr>
      <w:r>
        <w:rPr>
          <w:rFonts w:ascii="Roboto" w:hAnsi="Roboto"/>
          <w:b/>
          <w:bCs/>
        </w:rPr>
        <w:pict w14:anchorId="582701C7">
          <v:rect id="_x0000_i1036" style="width:0;height:1.5pt" o:hralign="center" o:hrstd="t" o:hr="t" fillcolor="#a0a0a0" stroked="f"/>
        </w:pict>
      </w:r>
    </w:p>
    <w:p w14:paraId="72724E59" w14:textId="239DDD4E" w:rsidR="00FA2C08" w:rsidRPr="0012402B" w:rsidRDefault="000E4BC8" w:rsidP="00C86E25">
      <w:pPr>
        <w:rPr>
          <w:rFonts w:ascii="Roboto" w:hAnsi="Roboto"/>
          <w:b/>
          <w:bCs/>
        </w:rPr>
      </w:pPr>
      <w:r>
        <w:rPr>
          <w:rFonts w:ascii="Roboto" w:hAnsi="Roboto"/>
          <w:b/>
          <w:bCs/>
        </w:rPr>
        <w:t>XI</w:t>
      </w:r>
      <w:r w:rsidR="003B6C80">
        <w:rPr>
          <w:rFonts w:ascii="Roboto" w:hAnsi="Roboto"/>
          <w:b/>
          <w:bCs/>
        </w:rPr>
        <w:t>I</w:t>
      </w:r>
      <w:r w:rsidR="00FA2C08" w:rsidRPr="0012402B">
        <w:rPr>
          <w:rFonts w:ascii="Roboto" w:hAnsi="Roboto"/>
          <w:b/>
          <w:bCs/>
        </w:rPr>
        <w:t xml:space="preserve">I. </w:t>
      </w:r>
      <w:r w:rsidR="0012402B" w:rsidRPr="0012402B">
        <w:rPr>
          <w:rFonts w:ascii="Roboto" w:hAnsi="Roboto"/>
          <w:b/>
          <w:bCs/>
        </w:rPr>
        <w:t>Accessibility</w:t>
      </w:r>
    </w:p>
    <w:p w14:paraId="3EB97258" w14:textId="5379B0A9" w:rsidR="0012402B" w:rsidRDefault="00FA2C08" w:rsidP="00C86E25">
      <w:pPr>
        <w:rPr>
          <w:rFonts w:ascii="Roboto" w:hAnsi="Roboto"/>
        </w:rPr>
      </w:pPr>
      <w:r>
        <w:rPr>
          <w:rFonts w:ascii="Roboto" w:hAnsi="Roboto"/>
        </w:rPr>
        <w:t xml:space="preserve">ASL interpreters </w:t>
      </w:r>
      <w:r w:rsidR="0029379D">
        <w:rPr>
          <w:rFonts w:ascii="Roboto" w:hAnsi="Roboto"/>
        </w:rPr>
        <w:t xml:space="preserve">and communication access services </w:t>
      </w:r>
      <w:r w:rsidR="0012402B">
        <w:rPr>
          <w:rFonts w:ascii="Roboto" w:hAnsi="Roboto"/>
        </w:rPr>
        <w:t>will be provided for</w:t>
      </w:r>
      <w:r w:rsidR="0029379D">
        <w:rPr>
          <w:rFonts w:ascii="Roboto" w:hAnsi="Roboto"/>
        </w:rPr>
        <w:t xml:space="preserve"> all</w:t>
      </w:r>
      <w:r w:rsidR="0012402B">
        <w:rPr>
          <w:rFonts w:ascii="Roboto" w:hAnsi="Roboto"/>
        </w:rPr>
        <w:t xml:space="preserve"> policy</w:t>
      </w:r>
      <w:r w:rsidR="003E679A">
        <w:rPr>
          <w:rFonts w:ascii="Roboto" w:hAnsi="Roboto"/>
        </w:rPr>
        <w:t>-related proceedings</w:t>
      </w:r>
      <w:r w:rsidR="0012402B">
        <w:rPr>
          <w:rFonts w:ascii="Roboto" w:hAnsi="Roboto"/>
        </w:rPr>
        <w:t xml:space="preserve">, </w:t>
      </w:r>
      <w:r w:rsidR="003E679A">
        <w:rPr>
          <w:rFonts w:ascii="Roboto" w:hAnsi="Roboto"/>
        </w:rPr>
        <w:t>including</w:t>
      </w:r>
      <w:r w:rsidR="0012402B">
        <w:rPr>
          <w:rFonts w:ascii="Roboto" w:hAnsi="Roboto"/>
        </w:rPr>
        <w:t xml:space="preserve"> investigations, meetings, </w:t>
      </w:r>
      <w:r w:rsidR="003E679A">
        <w:rPr>
          <w:rFonts w:ascii="Roboto" w:hAnsi="Roboto"/>
        </w:rPr>
        <w:t>an</w:t>
      </w:r>
      <w:r w:rsidR="00634DBA">
        <w:rPr>
          <w:rFonts w:ascii="Roboto" w:hAnsi="Roboto"/>
        </w:rPr>
        <w:t>d</w:t>
      </w:r>
      <w:r w:rsidR="003E679A">
        <w:rPr>
          <w:rFonts w:ascii="Roboto" w:hAnsi="Roboto"/>
        </w:rPr>
        <w:t xml:space="preserve"> </w:t>
      </w:r>
      <w:r w:rsidR="00634DBA">
        <w:rPr>
          <w:rFonts w:ascii="Roboto" w:hAnsi="Roboto"/>
        </w:rPr>
        <w:t>appeals</w:t>
      </w:r>
      <w:r w:rsidR="003E679A">
        <w:rPr>
          <w:rFonts w:ascii="Roboto" w:hAnsi="Roboto"/>
        </w:rPr>
        <w:t xml:space="preserve">, </w:t>
      </w:r>
      <w:r w:rsidR="0012402B">
        <w:rPr>
          <w:rFonts w:ascii="Roboto" w:hAnsi="Roboto"/>
        </w:rPr>
        <w:t xml:space="preserve">as required by the Americans with Disabilities Act </w:t>
      </w:r>
      <w:r w:rsidR="00F210BA">
        <w:rPr>
          <w:rFonts w:ascii="Roboto" w:hAnsi="Roboto"/>
        </w:rPr>
        <w:t>(42 U.S.C. § 12101)</w:t>
      </w:r>
      <w:r w:rsidR="00CC75A6">
        <w:rPr>
          <w:rFonts w:ascii="Roboto" w:hAnsi="Roboto"/>
        </w:rPr>
        <w:t xml:space="preserve"> </w:t>
      </w:r>
      <w:r w:rsidR="0012402B">
        <w:rPr>
          <w:rFonts w:ascii="Roboto" w:hAnsi="Roboto"/>
        </w:rPr>
        <w:t xml:space="preserve">and </w:t>
      </w:r>
      <w:r w:rsidR="009920BC">
        <w:rPr>
          <w:rFonts w:ascii="Roboto" w:hAnsi="Roboto"/>
        </w:rPr>
        <w:t>IDEA.</w:t>
      </w:r>
      <w:r w:rsidR="00D374D4">
        <w:rPr>
          <w:rFonts w:ascii="Roboto" w:hAnsi="Roboto"/>
        </w:rPr>
        <w:t xml:space="preserve"> </w:t>
      </w:r>
      <w:r w:rsidR="00CC75A6">
        <w:rPr>
          <w:rFonts w:ascii="Roboto" w:hAnsi="Roboto"/>
        </w:rPr>
        <w:t xml:space="preserve"> </w:t>
      </w:r>
      <w:r w:rsidR="00EB6336">
        <w:rPr>
          <w:rFonts w:ascii="Roboto" w:hAnsi="Roboto"/>
        </w:rPr>
        <w:t xml:space="preserve">All communications regarding </w:t>
      </w:r>
      <w:r w:rsidR="00933C5B">
        <w:rPr>
          <w:rFonts w:ascii="Roboto" w:hAnsi="Roboto"/>
        </w:rPr>
        <w:t>promotion and retention</w:t>
      </w:r>
      <w:r w:rsidR="00EB6336">
        <w:rPr>
          <w:rFonts w:ascii="Roboto" w:hAnsi="Roboto"/>
        </w:rPr>
        <w:t xml:space="preserve"> will be made available in accessible formats including ASL and captioned content, upon request.</w:t>
      </w:r>
      <w:r w:rsidR="00D66D3F">
        <w:rPr>
          <w:rFonts w:ascii="Roboto" w:hAnsi="Roboto"/>
        </w:rPr>
        <w:t xml:space="preserve">  OSHR Reasonable Accommodation Procedures shall guide implementation.</w:t>
      </w:r>
    </w:p>
    <w:p w14:paraId="17DC3C32" w14:textId="7C98F8A0" w:rsidR="00A5403F" w:rsidRPr="00A5403F" w:rsidRDefault="00000000" w:rsidP="00C86E25">
      <w:pPr>
        <w:rPr>
          <w:rFonts w:ascii="Roboto" w:hAnsi="Roboto"/>
        </w:rPr>
      </w:pPr>
      <w:r>
        <w:rPr>
          <w:rFonts w:ascii="Roboto" w:hAnsi="Roboto"/>
          <w:b/>
          <w:bCs/>
        </w:rPr>
        <w:pict w14:anchorId="1E5415F8">
          <v:rect id="_x0000_i1037" style="width:0;height:1.5pt" o:hralign="center" o:hrstd="t" o:hr="t" fillcolor="#a0a0a0" stroked="f"/>
        </w:pict>
      </w:r>
    </w:p>
    <w:p w14:paraId="626B0F76" w14:textId="53EF93AF" w:rsidR="00C86E25" w:rsidRDefault="00C86E25" w:rsidP="00C86E25">
      <w:pPr>
        <w:rPr>
          <w:rFonts w:ascii="Roboto" w:hAnsi="Roboto"/>
          <w:b/>
          <w:bCs/>
        </w:rPr>
      </w:pPr>
      <w:r w:rsidRPr="0012402B">
        <w:rPr>
          <w:rFonts w:ascii="Roboto" w:hAnsi="Roboto"/>
          <w:b/>
          <w:bCs/>
        </w:rPr>
        <w:t>Legal References</w:t>
      </w:r>
    </w:p>
    <w:p w14:paraId="05DB1B54" w14:textId="79E83B1C" w:rsidR="00E07858" w:rsidRPr="00E07858" w:rsidRDefault="00E07858" w:rsidP="00E07858">
      <w:pPr>
        <w:pStyle w:val="ListParagraph"/>
        <w:numPr>
          <w:ilvl w:val="0"/>
          <w:numId w:val="51"/>
        </w:numPr>
        <w:rPr>
          <w:rFonts w:ascii="Roboto" w:hAnsi="Roboto"/>
        </w:rPr>
      </w:pPr>
      <w:r w:rsidRPr="00E07858">
        <w:rPr>
          <w:rFonts w:ascii="Roboto" w:hAnsi="Roboto"/>
        </w:rPr>
        <w:lastRenderedPageBreak/>
        <w:t>North Carolina General Statutes §115C-83.1 et seq. (Read to Achieve)</w:t>
      </w:r>
    </w:p>
    <w:p w14:paraId="41B42248" w14:textId="60668328" w:rsidR="00E07858" w:rsidRPr="00E07858" w:rsidRDefault="00E07858" w:rsidP="00E07858">
      <w:pPr>
        <w:pStyle w:val="ListParagraph"/>
        <w:numPr>
          <w:ilvl w:val="0"/>
          <w:numId w:val="51"/>
        </w:numPr>
        <w:rPr>
          <w:rFonts w:ascii="Roboto" w:hAnsi="Roboto"/>
        </w:rPr>
      </w:pPr>
      <w:r w:rsidRPr="00E07858">
        <w:rPr>
          <w:rFonts w:ascii="Roboto" w:hAnsi="Roboto"/>
        </w:rPr>
        <w:t>North Carolina General Statutes §115C-47(32a) (Promotion Standards)</w:t>
      </w:r>
    </w:p>
    <w:p w14:paraId="369409E9" w14:textId="6649FB7B" w:rsidR="00E07858" w:rsidRPr="00E07858" w:rsidRDefault="00E07858" w:rsidP="00E07858">
      <w:pPr>
        <w:pStyle w:val="ListParagraph"/>
        <w:numPr>
          <w:ilvl w:val="0"/>
          <w:numId w:val="51"/>
        </w:numPr>
        <w:rPr>
          <w:rFonts w:ascii="Roboto" w:hAnsi="Roboto"/>
        </w:rPr>
      </w:pPr>
      <w:r w:rsidRPr="00E07858">
        <w:rPr>
          <w:rFonts w:ascii="Roboto" w:hAnsi="Roboto"/>
        </w:rPr>
        <w:t>North Carolina General Statutes §115C-288(a) (Principal Authority)</w:t>
      </w:r>
    </w:p>
    <w:p w14:paraId="684CFCBE" w14:textId="44C741BE" w:rsidR="00E07858" w:rsidRPr="00E07858" w:rsidRDefault="00E07858" w:rsidP="00E07858">
      <w:pPr>
        <w:pStyle w:val="ListParagraph"/>
        <w:numPr>
          <w:ilvl w:val="0"/>
          <w:numId w:val="51"/>
        </w:numPr>
        <w:rPr>
          <w:rFonts w:ascii="Roboto" w:hAnsi="Roboto"/>
        </w:rPr>
      </w:pPr>
      <w:r w:rsidRPr="00E07858">
        <w:rPr>
          <w:rFonts w:ascii="Roboto" w:hAnsi="Roboto"/>
        </w:rPr>
        <w:t>Individuals with Disabilities Education Act (IDEA), 20 U.S.C. §1400 et seq.</w:t>
      </w:r>
    </w:p>
    <w:p w14:paraId="6C8901B4" w14:textId="7A153E7E" w:rsidR="00E07858" w:rsidRPr="00E07858" w:rsidRDefault="00E07858" w:rsidP="00E07858">
      <w:pPr>
        <w:pStyle w:val="ListParagraph"/>
        <w:numPr>
          <w:ilvl w:val="0"/>
          <w:numId w:val="51"/>
        </w:numPr>
        <w:rPr>
          <w:rFonts w:ascii="Roboto" w:hAnsi="Roboto"/>
        </w:rPr>
      </w:pPr>
      <w:r w:rsidRPr="00E07858">
        <w:rPr>
          <w:rFonts w:ascii="Roboto" w:hAnsi="Roboto"/>
        </w:rPr>
        <w:t>Americans with Disabilities Act (ADA), 42 U.S.C. §12101</w:t>
      </w:r>
    </w:p>
    <w:p w14:paraId="5F1339D2" w14:textId="600119A4" w:rsidR="00E07858" w:rsidRPr="00E07858" w:rsidRDefault="00E07858" w:rsidP="00E07858">
      <w:pPr>
        <w:pStyle w:val="ListParagraph"/>
        <w:numPr>
          <w:ilvl w:val="0"/>
          <w:numId w:val="51"/>
        </w:numPr>
        <w:rPr>
          <w:rFonts w:ascii="Roboto" w:hAnsi="Roboto"/>
        </w:rPr>
      </w:pPr>
      <w:r w:rsidRPr="00E07858">
        <w:rPr>
          <w:rFonts w:ascii="Roboto" w:hAnsi="Roboto"/>
        </w:rPr>
        <w:t>Section 504 of the Rehabilitation Act</w:t>
      </w:r>
    </w:p>
    <w:p w14:paraId="7F9E08A0" w14:textId="0EC6B4D9" w:rsidR="00E07858" w:rsidRPr="00E07858" w:rsidRDefault="00E07858" w:rsidP="00E07858">
      <w:pPr>
        <w:pStyle w:val="ListParagraph"/>
        <w:numPr>
          <w:ilvl w:val="0"/>
          <w:numId w:val="51"/>
        </w:numPr>
        <w:rPr>
          <w:rFonts w:ascii="Roboto" w:hAnsi="Roboto"/>
        </w:rPr>
      </w:pPr>
      <w:r w:rsidRPr="00E07858">
        <w:rPr>
          <w:rFonts w:ascii="Roboto" w:hAnsi="Roboto"/>
        </w:rPr>
        <w:t>North Carolina State Board of Education Graduation Requirements</w:t>
      </w:r>
    </w:p>
    <w:p w14:paraId="6CBDCC12" w14:textId="1ED4A53F" w:rsidR="00E07858" w:rsidRPr="00E07858" w:rsidRDefault="00E07858" w:rsidP="00E07858">
      <w:pPr>
        <w:pStyle w:val="ListParagraph"/>
        <w:numPr>
          <w:ilvl w:val="0"/>
          <w:numId w:val="51"/>
        </w:numPr>
        <w:rPr>
          <w:rFonts w:ascii="Roboto" w:hAnsi="Roboto"/>
        </w:rPr>
      </w:pPr>
      <w:r w:rsidRPr="00E07858">
        <w:rPr>
          <w:rFonts w:ascii="Roboto" w:hAnsi="Roboto"/>
        </w:rPr>
        <w:t>NCDPI Student Accountability and Promotion Guidelines</w:t>
      </w:r>
    </w:p>
    <w:p w14:paraId="54DF61D0" w14:textId="7EE61836" w:rsidR="00C90621" w:rsidRDefault="00000000" w:rsidP="00784B60">
      <w:pPr>
        <w:rPr>
          <w:rFonts w:ascii="Roboto" w:hAnsi="Roboto"/>
        </w:rPr>
      </w:pPr>
      <w:r>
        <w:rPr>
          <w:rFonts w:ascii="Roboto" w:hAnsi="Roboto"/>
        </w:rPr>
        <w:pict w14:anchorId="727BCA74">
          <v:rect id="_x0000_i1038" style="width:0;height:.75pt" o:hralign="center" o:hrstd="t" o:hr="t" fillcolor="#a0a0a0" stroked="f"/>
        </w:pict>
      </w:r>
    </w:p>
    <w:p w14:paraId="167D0B01" w14:textId="6BF4447B" w:rsidR="003B5EEB" w:rsidRPr="003B5EEB" w:rsidRDefault="003B5EEB" w:rsidP="003B5EEB">
      <w:pPr>
        <w:rPr>
          <w:rFonts w:ascii="Roboto" w:hAnsi="Roboto"/>
        </w:rPr>
      </w:pPr>
      <w:r w:rsidRPr="003B5EEB">
        <w:rPr>
          <w:rFonts w:ascii="Roboto" w:hAnsi="Roboto"/>
        </w:rPr>
        <w:t>This policy shall be reviewed and updated periodically to ensure continued compliance with all applicable laws, regulations, and best practices for serving deaf and hard of hearing students.</w:t>
      </w:r>
    </w:p>
    <w:sectPr w:rsidR="003B5EEB" w:rsidRPr="003B5E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8E89B" w14:textId="77777777" w:rsidR="004B45F3" w:rsidRDefault="004B45F3" w:rsidP="00C90621">
      <w:pPr>
        <w:spacing w:after="0" w:line="240" w:lineRule="auto"/>
      </w:pPr>
      <w:r>
        <w:separator/>
      </w:r>
    </w:p>
  </w:endnote>
  <w:endnote w:type="continuationSeparator" w:id="0">
    <w:p w14:paraId="3FE732E5" w14:textId="77777777" w:rsidR="004B45F3" w:rsidRDefault="004B45F3"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217E2646" w:rsidR="00C90621" w:rsidRDefault="00C90621">
    <w:pPr>
      <w:pStyle w:val="Footer"/>
      <w:rPr>
        <w:rFonts w:ascii="Roboto" w:hAnsi="Roboto"/>
        <w:sz w:val="16"/>
        <w:szCs w:val="16"/>
      </w:rPr>
    </w:pPr>
    <w:r>
      <w:rPr>
        <w:rFonts w:ascii="Roboto" w:hAnsi="Roboto"/>
        <w:sz w:val="16"/>
        <w:szCs w:val="16"/>
      </w:rPr>
      <w:t>Revised: 0</w:t>
    </w:r>
    <w:r w:rsidR="00135FC0">
      <w:rPr>
        <w:rFonts w:ascii="Roboto" w:hAnsi="Roboto"/>
        <w:sz w:val="16"/>
        <w:szCs w:val="16"/>
      </w:rPr>
      <w:t>7072025</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7D071" w14:textId="77777777" w:rsidR="004B45F3" w:rsidRDefault="004B45F3" w:rsidP="00C90621">
      <w:pPr>
        <w:spacing w:after="0" w:line="240" w:lineRule="auto"/>
      </w:pPr>
      <w:r>
        <w:separator/>
      </w:r>
    </w:p>
  </w:footnote>
  <w:footnote w:type="continuationSeparator" w:id="0">
    <w:p w14:paraId="7D5B941C" w14:textId="77777777" w:rsidR="004B45F3" w:rsidRDefault="004B45F3"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Content>
      <w:p w14:paraId="0467CB48" w14:textId="3CFF0F0E" w:rsidR="00C90621" w:rsidRDefault="00000000">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C041D"/>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919CE"/>
    <w:multiLevelType w:val="hybridMultilevel"/>
    <w:tmpl w:val="50C62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F2CFE"/>
    <w:multiLevelType w:val="hybridMultilevel"/>
    <w:tmpl w:val="886C0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13C28"/>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607F30"/>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957516"/>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0B19FF"/>
    <w:multiLevelType w:val="hybridMultilevel"/>
    <w:tmpl w:val="114CE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9D5112"/>
    <w:multiLevelType w:val="hybridMultilevel"/>
    <w:tmpl w:val="C1B4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967198"/>
    <w:multiLevelType w:val="multilevel"/>
    <w:tmpl w:val="4D169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3C07A6"/>
    <w:multiLevelType w:val="multilevel"/>
    <w:tmpl w:val="275C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9E76A4"/>
    <w:multiLevelType w:val="hybridMultilevel"/>
    <w:tmpl w:val="9D20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31180D"/>
    <w:multiLevelType w:val="hybridMultilevel"/>
    <w:tmpl w:val="9FF4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96252"/>
    <w:multiLevelType w:val="hybridMultilevel"/>
    <w:tmpl w:val="753E4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B5500A"/>
    <w:multiLevelType w:val="hybridMultilevel"/>
    <w:tmpl w:val="ADB6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7C1A8C"/>
    <w:multiLevelType w:val="hybridMultilevel"/>
    <w:tmpl w:val="6170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262645"/>
    <w:multiLevelType w:val="hybridMultilevel"/>
    <w:tmpl w:val="C2BC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E3F02"/>
    <w:multiLevelType w:val="multilevel"/>
    <w:tmpl w:val="DD0466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274B336C"/>
    <w:multiLevelType w:val="hybridMultilevel"/>
    <w:tmpl w:val="ECD07838"/>
    <w:lvl w:ilvl="0" w:tplc="66205ADA">
      <w:numFmt w:val="bullet"/>
      <w:lvlText w:val=""/>
      <w:lvlJc w:val="left"/>
      <w:pPr>
        <w:ind w:left="1080" w:hanging="360"/>
      </w:pPr>
      <w:rPr>
        <w:rFonts w:ascii="Roboto" w:eastAsia="Times New Roman" w:hAnsi="Robo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90440D2"/>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F5009C"/>
    <w:multiLevelType w:val="multilevel"/>
    <w:tmpl w:val="41E8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56673F"/>
    <w:multiLevelType w:val="hybridMultilevel"/>
    <w:tmpl w:val="5708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130FC5"/>
    <w:multiLevelType w:val="hybridMultilevel"/>
    <w:tmpl w:val="74A6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1D0374"/>
    <w:multiLevelType w:val="multilevel"/>
    <w:tmpl w:val="5378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770FEB"/>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B8303E"/>
    <w:multiLevelType w:val="hybridMultilevel"/>
    <w:tmpl w:val="F12CC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D627A5"/>
    <w:multiLevelType w:val="multilevel"/>
    <w:tmpl w:val="3920D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7F197F"/>
    <w:multiLevelType w:val="hybridMultilevel"/>
    <w:tmpl w:val="B644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F36CD5"/>
    <w:multiLevelType w:val="multilevel"/>
    <w:tmpl w:val="E1588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6713AC"/>
    <w:multiLevelType w:val="multilevel"/>
    <w:tmpl w:val="A0A212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E963AD7"/>
    <w:multiLevelType w:val="hybridMultilevel"/>
    <w:tmpl w:val="3006B3B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2615574"/>
    <w:multiLevelType w:val="hybridMultilevel"/>
    <w:tmpl w:val="017C5FF0"/>
    <w:lvl w:ilvl="0" w:tplc="04090001">
      <w:start w:val="1"/>
      <w:numFmt w:val="bullet"/>
      <w:lvlText w:val=""/>
      <w:lvlJc w:val="left"/>
      <w:pPr>
        <w:ind w:left="1080" w:hanging="72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3D21FAB"/>
    <w:multiLevelType w:val="hybridMultilevel"/>
    <w:tmpl w:val="32D0C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167AF6"/>
    <w:multiLevelType w:val="hybridMultilevel"/>
    <w:tmpl w:val="083E8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D47D98"/>
    <w:multiLevelType w:val="multilevel"/>
    <w:tmpl w:val="1C96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72D45BB"/>
    <w:multiLevelType w:val="multilevel"/>
    <w:tmpl w:val="9604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A0120A"/>
    <w:multiLevelType w:val="multilevel"/>
    <w:tmpl w:val="8302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7D573DE"/>
    <w:multiLevelType w:val="hybridMultilevel"/>
    <w:tmpl w:val="D2A6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566DF4"/>
    <w:multiLevelType w:val="hybridMultilevel"/>
    <w:tmpl w:val="034EF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9617B3"/>
    <w:multiLevelType w:val="hybridMultilevel"/>
    <w:tmpl w:val="D6FC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6B5706"/>
    <w:multiLevelType w:val="multilevel"/>
    <w:tmpl w:val="FA7C0C3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34664B9"/>
    <w:multiLevelType w:val="multilevel"/>
    <w:tmpl w:val="D4D8F8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762AA9"/>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4405CDC"/>
    <w:multiLevelType w:val="hybridMultilevel"/>
    <w:tmpl w:val="34A60E32"/>
    <w:lvl w:ilvl="0" w:tplc="0EA670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AD3B4D"/>
    <w:multiLevelType w:val="hybridMultilevel"/>
    <w:tmpl w:val="80885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BA45FF"/>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8F8780B"/>
    <w:multiLevelType w:val="hybridMultilevel"/>
    <w:tmpl w:val="09CC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8F6DEC"/>
    <w:multiLevelType w:val="multilevel"/>
    <w:tmpl w:val="9FC62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2B211D7"/>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3DC40AC"/>
    <w:multiLevelType w:val="hybridMultilevel"/>
    <w:tmpl w:val="DAA0D266"/>
    <w:lvl w:ilvl="0" w:tplc="66205ADA">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81D6D05"/>
    <w:multiLevelType w:val="hybridMultilevel"/>
    <w:tmpl w:val="5A38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AF5823"/>
    <w:multiLevelType w:val="multilevel"/>
    <w:tmpl w:val="DA80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9566282"/>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1DC4CA3"/>
    <w:multiLevelType w:val="hybridMultilevel"/>
    <w:tmpl w:val="92DC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A60814"/>
    <w:multiLevelType w:val="multilevel"/>
    <w:tmpl w:val="55A2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5743E75"/>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9534837"/>
    <w:multiLevelType w:val="hybridMultilevel"/>
    <w:tmpl w:val="4F06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B27630"/>
    <w:multiLevelType w:val="multilevel"/>
    <w:tmpl w:val="B672D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9CB2D17"/>
    <w:multiLevelType w:val="multilevel"/>
    <w:tmpl w:val="25C2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F02C66"/>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B925AC5"/>
    <w:multiLevelType w:val="hybridMultilevel"/>
    <w:tmpl w:val="F2E6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28583F"/>
    <w:multiLevelType w:val="hybridMultilevel"/>
    <w:tmpl w:val="5B58B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645F8B"/>
    <w:multiLevelType w:val="multilevel"/>
    <w:tmpl w:val="42B6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D3529BC"/>
    <w:multiLevelType w:val="multilevel"/>
    <w:tmpl w:val="3C5AB6F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EFA0EA3"/>
    <w:multiLevelType w:val="multilevel"/>
    <w:tmpl w:val="7DDE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1F0F52"/>
    <w:multiLevelType w:val="hybridMultilevel"/>
    <w:tmpl w:val="CFC655C6"/>
    <w:lvl w:ilvl="0" w:tplc="925A078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5355516">
    <w:abstractNumId w:val="56"/>
  </w:num>
  <w:num w:numId="2" w16cid:durableId="1128475638">
    <w:abstractNumId w:val="40"/>
  </w:num>
  <w:num w:numId="3" w16cid:durableId="1418675300">
    <w:abstractNumId w:val="22"/>
  </w:num>
  <w:num w:numId="4" w16cid:durableId="1970893843">
    <w:abstractNumId w:val="63"/>
  </w:num>
  <w:num w:numId="5" w16cid:durableId="1555653813">
    <w:abstractNumId w:val="64"/>
  </w:num>
  <w:num w:numId="6" w16cid:durableId="1867055190">
    <w:abstractNumId w:val="19"/>
  </w:num>
  <w:num w:numId="7" w16cid:durableId="2147315302">
    <w:abstractNumId w:val="30"/>
  </w:num>
  <w:num w:numId="8" w16cid:durableId="1571425037">
    <w:abstractNumId w:val="34"/>
  </w:num>
  <w:num w:numId="9" w16cid:durableId="1822891672">
    <w:abstractNumId w:val="61"/>
  </w:num>
  <w:num w:numId="10" w16cid:durableId="727150828">
    <w:abstractNumId w:val="27"/>
  </w:num>
  <w:num w:numId="11" w16cid:durableId="937518653">
    <w:abstractNumId w:val="57"/>
  </w:num>
  <w:num w:numId="12" w16cid:durableId="714550886">
    <w:abstractNumId w:val="8"/>
  </w:num>
  <w:num w:numId="13" w16cid:durableId="95562996">
    <w:abstractNumId w:val="32"/>
  </w:num>
  <w:num w:numId="14" w16cid:durableId="876353212">
    <w:abstractNumId w:val="38"/>
  </w:num>
  <w:num w:numId="15" w16cid:durableId="592738406">
    <w:abstractNumId w:val="15"/>
  </w:num>
  <w:num w:numId="16" w16cid:durableId="1266882703">
    <w:abstractNumId w:val="33"/>
  </w:num>
  <w:num w:numId="17" w16cid:durableId="1020937288">
    <w:abstractNumId w:val="46"/>
  </w:num>
  <w:num w:numId="18" w16cid:durableId="184025291">
    <w:abstractNumId w:val="25"/>
  </w:num>
  <w:num w:numId="19" w16cid:durableId="1704475836">
    <w:abstractNumId w:val="9"/>
  </w:num>
  <w:num w:numId="20" w16cid:durableId="1110658933">
    <w:abstractNumId w:val="28"/>
  </w:num>
  <w:num w:numId="21" w16cid:durableId="928543381">
    <w:abstractNumId w:val="42"/>
  </w:num>
  <w:num w:numId="22" w16cid:durableId="715084965">
    <w:abstractNumId w:val="1"/>
  </w:num>
  <w:num w:numId="23" w16cid:durableId="1822766808">
    <w:abstractNumId w:val="48"/>
  </w:num>
  <w:num w:numId="24" w16cid:durableId="738361339">
    <w:abstractNumId w:val="17"/>
  </w:num>
  <w:num w:numId="25" w16cid:durableId="396708242">
    <w:abstractNumId w:val="29"/>
  </w:num>
  <w:num w:numId="26" w16cid:durableId="1746220121">
    <w:abstractNumId w:val="59"/>
  </w:num>
  <w:num w:numId="27" w16cid:durableId="1575512053">
    <w:abstractNumId w:val="49"/>
  </w:num>
  <w:num w:numId="28" w16cid:durableId="1948922544">
    <w:abstractNumId w:val="45"/>
  </w:num>
  <w:num w:numId="29" w16cid:durableId="2065249968">
    <w:abstractNumId w:val="21"/>
  </w:num>
  <w:num w:numId="30" w16cid:durableId="1931500960">
    <w:abstractNumId w:val="2"/>
  </w:num>
  <w:num w:numId="31" w16cid:durableId="882786394">
    <w:abstractNumId w:val="35"/>
  </w:num>
  <w:num w:numId="32" w16cid:durableId="265430990">
    <w:abstractNumId w:val="43"/>
  </w:num>
  <w:num w:numId="33" w16cid:durableId="201869876">
    <w:abstractNumId w:val="50"/>
  </w:num>
  <w:num w:numId="34" w16cid:durableId="2143300397">
    <w:abstractNumId w:val="13"/>
  </w:num>
  <w:num w:numId="35" w16cid:durableId="1186751897">
    <w:abstractNumId w:val="62"/>
  </w:num>
  <w:num w:numId="36" w16cid:durableId="385685198">
    <w:abstractNumId w:val="10"/>
  </w:num>
  <w:num w:numId="37" w16cid:durableId="1116563308">
    <w:abstractNumId w:val="52"/>
  </w:num>
  <w:num w:numId="38" w16cid:durableId="246809310">
    <w:abstractNumId w:val="24"/>
  </w:num>
  <w:num w:numId="39" w16cid:durableId="1103574713">
    <w:abstractNumId w:val="53"/>
  </w:num>
  <w:num w:numId="40" w16cid:durableId="1522087548">
    <w:abstractNumId w:val="39"/>
  </w:num>
  <w:num w:numId="41" w16cid:durableId="630017022">
    <w:abstractNumId w:val="4"/>
  </w:num>
  <w:num w:numId="42" w16cid:durableId="1233001076">
    <w:abstractNumId w:val="3"/>
  </w:num>
  <w:num w:numId="43" w16cid:durableId="2084451858">
    <w:abstractNumId w:val="58"/>
  </w:num>
  <w:num w:numId="44" w16cid:durableId="532694782">
    <w:abstractNumId w:val="41"/>
  </w:num>
  <w:num w:numId="45" w16cid:durableId="746653119">
    <w:abstractNumId w:val="18"/>
  </w:num>
  <w:num w:numId="46" w16cid:durableId="518542812">
    <w:abstractNumId w:val="16"/>
  </w:num>
  <w:num w:numId="47" w16cid:durableId="964770591">
    <w:abstractNumId w:val="44"/>
  </w:num>
  <w:num w:numId="48" w16cid:durableId="1438476924">
    <w:abstractNumId w:val="54"/>
  </w:num>
  <w:num w:numId="49" w16cid:durableId="1247878534">
    <w:abstractNumId w:val="47"/>
  </w:num>
  <w:num w:numId="50" w16cid:durableId="1329556238">
    <w:abstractNumId w:val="23"/>
  </w:num>
  <w:num w:numId="51" w16cid:durableId="1700472200">
    <w:abstractNumId w:val="0"/>
  </w:num>
  <w:num w:numId="52" w16cid:durableId="621035114">
    <w:abstractNumId w:val="5"/>
  </w:num>
  <w:num w:numId="53" w16cid:durableId="265625584">
    <w:abstractNumId w:val="55"/>
  </w:num>
  <w:num w:numId="54" w16cid:durableId="1419909332">
    <w:abstractNumId w:val="26"/>
  </w:num>
  <w:num w:numId="55" w16cid:durableId="1187600860">
    <w:abstractNumId w:val="12"/>
  </w:num>
  <w:num w:numId="56" w16cid:durableId="991253665">
    <w:abstractNumId w:val="60"/>
  </w:num>
  <w:num w:numId="57" w16cid:durableId="646709936">
    <w:abstractNumId w:val="36"/>
  </w:num>
  <w:num w:numId="58" w16cid:durableId="304358940">
    <w:abstractNumId w:val="37"/>
  </w:num>
  <w:num w:numId="59" w16cid:durableId="1222867283">
    <w:abstractNumId w:val="20"/>
  </w:num>
  <w:num w:numId="60" w16cid:durableId="245042615">
    <w:abstractNumId w:val="51"/>
  </w:num>
  <w:num w:numId="61" w16cid:durableId="1065765020">
    <w:abstractNumId w:val="31"/>
  </w:num>
  <w:num w:numId="62" w16cid:durableId="168641434">
    <w:abstractNumId w:val="14"/>
  </w:num>
  <w:num w:numId="63" w16cid:durableId="1666929499">
    <w:abstractNumId w:val="7"/>
  </w:num>
  <w:num w:numId="64" w16cid:durableId="1717125634">
    <w:abstractNumId w:val="6"/>
  </w:num>
  <w:num w:numId="65" w16cid:durableId="2042052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143A5"/>
    <w:rsid w:val="0002610D"/>
    <w:rsid w:val="0004114E"/>
    <w:rsid w:val="00076311"/>
    <w:rsid w:val="0007718E"/>
    <w:rsid w:val="00081348"/>
    <w:rsid w:val="000826D5"/>
    <w:rsid w:val="00094147"/>
    <w:rsid w:val="000969A1"/>
    <w:rsid w:val="000A3883"/>
    <w:rsid w:val="000A72AF"/>
    <w:rsid w:val="000A7F4C"/>
    <w:rsid w:val="000B00E7"/>
    <w:rsid w:val="000B1B1D"/>
    <w:rsid w:val="000D5B92"/>
    <w:rsid w:val="000E28A9"/>
    <w:rsid w:val="000E4BC8"/>
    <w:rsid w:val="000F063F"/>
    <w:rsid w:val="000F0A30"/>
    <w:rsid w:val="0010554C"/>
    <w:rsid w:val="001059CC"/>
    <w:rsid w:val="00110C6A"/>
    <w:rsid w:val="00115FBC"/>
    <w:rsid w:val="0012402B"/>
    <w:rsid w:val="001302A3"/>
    <w:rsid w:val="00135FC0"/>
    <w:rsid w:val="001375FF"/>
    <w:rsid w:val="0015155F"/>
    <w:rsid w:val="00152B69"/>
    <w:rsid w:val="00154680"/>
    <w:rsid w:val="001638A2"/>
    <w:rsid w:val="001660D6"/>
    <w:rsid w:val="001661CF"/>
    <w:rsid w:val="00196118"/>
    <w:rsid w:val="001A7B19"/>
    <w:rsid w:val="001C1002"/>
    <w:rsid w:val="001D63C2"/>
    <w:rsid w:val="001E35FA"/>
    <w:rsid w:val="001E7B76"/>
    <w:rsid w:val="001F7DDC"/>
    <w:rsid w:val="00206087"/>
    <w:rsid w:val="00207FE0"/>
    <w:rsid w:val="002115FF"/>
    <w:rsid w:val="00220A65"/>
    <w:rsid w:val="002220E5"/>
    <w:rsid w:val="0023001F"/>
    <w:rsid w:val="00230332"/>
    <w:rsid w:val="00270415"/>
    <w:rsid w:val="002776C0"/>
    <w:rsid w:val="0028647E"/>
    <w:rsid w:val="0029379D"/>
    <w:rsid w:val="002A7591"/>
    <w:rsid w:val="002B3438"/>
    <w:rsid w:val="002B417B"/>
    <w:rsid w:val="002C70EC"/>
    <w:rsid w:val="002D5579"/>
    <w:rsid w:val="002D639A"/>
    <w:rsid w:val="002F478A"/>
    <w:rsid w:val="002F48B3"/>
    <w:rsid w:val="002F5E66"/>
    <w:rsid w:val="00304337"/>
    <w:rsid w:val="00322F35"/>
    <w:rsid w:val="00330DAB"/>
    <w:rsid w:val="00332D33"/>
    <w:rsid w:val="003427FB"/>
    <w:rsid w:val="00364070"/>
    <w:rsid w:val="00366C05"/>
    <w:rsid w:val="00396C37"/>
    <w:rsid w:val="003A083A"/>
    <w:rsid w:val="003A4C95"/>
    <w:rsid w:val="003B5EEB"/>
    <w:rsid w:val="003B6C80"/>
    <w:rsid w:val="003D57D4"/>
    <w:rsid w:val="003E679A"/>
    <w:rsid w:val="003F0308"/>
    <w:rsid w:val="003F186E"/>
    <w:rsid w:val="004509F0"/>
    <w:rsid w:val="004628CD"/>
    <w:rsid w:val="00465395"/>
    <w:rsid w:val="004668F7"/>
    <w:rsid w:val="004751C8"/>
    <w:rsid w:val="00482106"/>
    <w:rsid w:val="004908BD"/>
    <w:rsid w:val="004923D8"/>
    <w:rsid w:val="004956D1"/>
    <w:rsid w:val="00495764"/>
    <w:rsid w:val="004B1407"/>
    <w:rsid w:val="004B2EFD"/>
    <w:rsid w:val="004B45F3"/>
    <w:rsid w:val="004C0416"/>
    <w:rsid w:val="004C24A4"/>
    <w:rsid w:val="004C33C7"/>
    <w:rsid w:val="004E4CCF"/>
    <w:rsid w:val="004E7A1B"/>
    <w:rsid w:val="005006F3"/>
    <w:rsid w:val="0051188C"/>
    <w:rsid w:val="00523750"/>
    <w:rsid w:val="005321D9"/>
    <w:rsid w:val="005324E6"/>
    <w:rsid w:val="00534E0F"/>
    <w:rsid w:val="0054636B"/>
    <w:rsid w:val="00557194"/>
    <w:rsid w:val="0056109A"/>
    <w:rsid w:val="00570773"/>
    <w:rsid w:val="00582D0D"/>
    <w:rsid w:val="00592DBC"/>
    <w:rsid w:val="00595769"/>
    <w:rsid w:val="005A39E0"/>
    <w:rsid w:val="005D6D45"/>
    <w:rsid w:val="005E652E"/>
    <w:rsid w:val="00601E01"/>
    <w:rsid w:val="006047A6"/>
    <w:rsid w:val="00611978"/>
    <w:rsid w:val="006152E2"/>
    <w:rsid w:val="006155AD"/>
    <w:rsid w:val="0062382C"/>
    <w:rsid w:val="00625720"/>
    <w:rsid w:val="00630828"/>
    <w:rsid w:val="00634DBA"/>
    <w:rsid w:val="00637880"/>
    <w:rsid w:val="00637B21"/>
    <w:rsid w:val="00640EAB"/>
    <w:rsid w:val="006455D4"/>
    <w:rsid w:val="00651814"/>
    <w:rsid w:val="00657939"/>
    <w:rsid w:val="00661603"/>
    <w:rsid w:val="00662920"/>
    <w:rsid w:val="00674D7C"/>
    <w:rsid w:val="0067781D"/>
    <w:rsid w:val="006875A5"/>
    <w:rsid w:val="00691FA8"/>
    <w:rsid w:val="006A3348"/>
    <w:rsid w:val="006B3E41"/>
    <w:rsid w:val="006B4A9A"/>
    <w:rsid w:val="006D68F0"/>
    <w:rsid w:val="00701265"/>
    <w:rsid w:val="007168E3"/>
    <w:rsid w:val="00732698"/>
    <w:rsid w:val="007366C0"/>
    <w:rsid w:val="00741DBD"/>
    <w:rsid w:val="00744E02"/>
    <w:rsid w:val="00745B2F"/>
    <w:rsid w:val="00784B60"/>
    <w:rsid w:val="007C092E"/>
    <w:rsid w:val="007C786D"/>
    <w:rsid w:val="007E5B85"/>
    <w:rsid w:val="007F6B6B"/>
    <w:rsid w:val="00812491"/>
    <w:rsid w:val="008435BB"/>
    <w:rsid w:val="00857882"/>
    <w:rsid w:val="00872604"/>
    <w:rsid w:val="00876F4A"/>
    <w:rsid w:val="00880B3A"/>
    <w:rsid w:val="008948B6"/>
    <w:rsid w:val="008C2939"/>
    <w:rsid w:val="008C2BD6"/>
    <w:rsid w:val="008C3055"/>
    <w:rsid w:val="008C5A14"/>
    <w:rsid w:val="008E198A"/>
    <w:rsid w:val="00925945"/>
    <w:rsid w:val="00927466"/>
    <w:rsid w:val="00933C5B"/>
    <w:rsid w:val="009442FB"/>
    <w:rsid w:val="00946A49"/>
    <w:rsid w:val="00950D4A"/>
    <w:rsid w:val="00967AD5"/>
    <w:rsid w:val="0097019B"/>
    <w:rsid w:val="0097669F"/>
    <w:rsid w:val="009862AD"/>
    <w:rsid w:val="0099104D"/>
    <w:rsid w:val="009920BC"/>
    <w:rsid w:val="009C30F3"/>
    <w:rsid w:val="009C516F"/>
    <w:rsid w:val="009D505E"/>
    <w:rsid w:val="009E1016"/>
    <w:rsid w:val="009E233D"/>
    <w:rsid w:val="009E281C"/>
    <w:rsid w:val="009E439C"/>
    <w:rsid w:val="00A011D0"/>
    <w:rsid w:val="00A125DC"/>
    <w:rsid w:val="00A16E12"/>
    <w:rsid w:val="00A36261"/>
    <w:rsid w:val="00A460E3"/>
    <w:rsid w:val="00A5403F"/>
    <w:rsid w:val="00A54EC4"/>
    <w:rsid w:val="00A85B5D"/>
    <w:rsid w:val="00A85FB4"/>
    <w:rsid w:val="00AA026F"/>
    <w:rsid w:val="00AB7775"/>
    <w:rsid w:val="00AD3274"/>
    <w:rsid w:val="00AE03B7"/>
    <w:rsid w:val="00AE26A0"/>
    <w:rsid w:val="00AE7FB1"/>
    <w:rsid w:val="00AF7510"/>
    <w:rsid w:val="00B01824"/>
    <w:rsid w:val="00B569F9"/>
    <w:rsid w:val="00B5730D"/>
    <w:rsid w:val="00B83766"/>
    <w:rsid w:val="00B8791F"/>
    <w:rsid w:val="00B93CAF"/>
    <w:rsid w:val="00BA6179"/>
    <w:rsid w:val="00BC0C3B"/>
    <w:rsid w:val="00BD5F66"/>
    <w:rsid w:val="00BD69B0"/>
    <w:rsid w:val="00BD706E"/>
    <w:rsid w:val="00BE0A22"/>
    <w:rsid w:val="00BF4504"/>
    <w:rsid w:val="00C13988"/>
    <w:rsid w:val="00C3234D"/>
    <w:rsid w:val="00C33E64"/>
    <w:rsid w:val="00C44C8A"/>
    <w:rsid w:val="00C50E99"/>
    <w:rsid w:val="00C55C04"/>
    <w:rsid w:val="00C60A9D"/>
    <w:rsid w:val="00C61644"/>
    <w:rsid w:val="00C61FE4"/>
    <w:rsid w:val="00C75BDF"/>
    <w:rsid w:val="00C8066C"/>
    <w:rsid w:val="00C8280D"/>
    <w:rsid w:val="00C86E25"/>
    <w:rsid w:val="00C90621"/>
    <w:rsid w:val="00C94EEE"/>
    <w:rsid w:val="00CA6998"/>
    <w:rsid w:val="00CC75A6"/>
    <w:rsid w:val="00CD0190"/>
    <w:rsid w:val="00CE316B"/>
    <w:rsid w:val="00CE33CA"/>
    <w:rsid w:val="00CE605C"/>
    <w:rsid w:val="00CF27EC"/>
    <w:rsid w:val="00D022BC"/>
    <w:rsid w:val="00D20E2A"/>
    <w:rsid w:val="00D32957"/>
    <w:rsid w:val="00D34416"/>
    <w:rsid w:val="00D3557C"/>
    <w:rsid w:val="00D374D4"/>
    <w:rsid w:val="00D40F18"/>
    <w:rsid w:val="00D6030B"/>
    <w:rsid w:val="00D61345"/>
    <w:rsid w:val="00D66D3F"/>
    <w:rsid w:val="00D67F56"/>
    <w:rsid w:val="00D841FF"/>
    <w:rsid w:val="00DB4F39"/>
    <w:rsid w:val="00DB66D7"/>
    <w:rsid w:val="00DC5DFF"/>
    <w:rsid w:val="00DE5306"/>
    <w:rsid w:val="00E07858"/>
    <w:rsid w:val="00E1242F"/>
    <w:rsid w:val="00E22530"/>
    <w:rsid w:val="00E25D8F"/>
    <w:rsid w:val="00E3425C"/>
    <w:rsid w:val="00E41F18"/>
    <w:rsid w:val="00E42E44"/>
    <w:rsid w:val="00E574DB"/>
    <w:rsid w:val="00E74378"/>
    <w:rsid w:val="00E773A1"/>
    <w:rsid w:val="00E77C27"/>
    <w:rsid w:val="00E9540B"/>
    <w:rsid w:val="00EB1821"/>
    <w:rsid w:val="00EB6336"/>
    <w:rsid w:val="00ED6308"/>
    <w:rsid w:val="00F07C18"/>
    <w:rsid w:val="00F20D83"/>
    <w:rsid w:val="00F210BA"/>
    <w:rsid w:val="00F353D9"/>
    <w:rsid w:val="00F3688E"/>
    <w:rsid w:val="00F446A0"/>
    <w:rsid w:val="00F63A6F"/>
    <w:rsid w:val="00F66288"/>
    <w:rsid w:val="00F76AC4"/>
    <w:rsid w:val="00F76CA6"/>
    <w:rsid w:val="00F82732"/>
    <w:rsid w:val="00F96009"/>
    <w:rsid w:val="00F9676D"/>
    <w:rsid w:val="00F97FEC"/>
    <w:rsid w:val="00FA2C08"/>
    <w:rsid w:val="00FA7F3C"/>
    <w:rsid w:val="00FC0A71"/>
    <w:rsid w:val="00FD0352"/>
    <w:rsid w:val="00FE25D1"/>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61714892">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 w:id="209643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8</Pages>
  <Words>1615</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74</cp:revision>
  <cp:lastPrinted>2025-07-07T16:25:00Z</cp:lastPrinted>
  <dcterms:created xsi:type="dcterms:W3CDTF">2025-07-07T16:32:00Z</dcterms:created>
  <dcterms:modified xsi:type="dcterms:W3CDTF">2026-03-10T14:49:00Z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