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9EE03" w14:textId="77777777" w:rsidR="000969A1" w:rsidRDefault="00C906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608134" wp14:editId="1D915F61">
                <wp:simplePos x="0" y="0"/>
                <wp:positionH relativeFrom="margin">
                  <wp:posOffset>5443</wp:posOffset>
                </wp:positionH>
                <wp:positionV relativeFrom="paragraph">
                  <wp:posOffset>424452</wp:posOffset>
                </wp:positionV>
                <wp:extent cx="5855970" cy="11709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855970" cy="1170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4BC95FB0" w14:textId="77777777" w:rsidR="00BD0CB1" w:rsidRDefault="00BD0CB1" w:rsidP="006B354A">
                            <w:pPr>
                              <w:spacing w:line="276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Quorum</w:t>
                            </w:r>
                          </w:p>
                          <w:p w14:paraId="0768B729" w14:textId="77777777" w:rsidR="00BD0CB1" w:rsidRDefault="00BD0CB1" w:rsidP="006B354A">
                            <w:pPr>
                              <w:spacing w:line="276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Policy 2341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44608134" id="Text Box 2" o:spid="_x0000_s1026" style="position:absolute;margin-left:.45pt;margin-top:33.4pt;width:461.1pt;height:92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JPrwAEAAG8DAAAOAAAAZHJzL2Uyb0RvYy54bWysU8Fu2zAMvQ/YPwi6L7aDeGmMOEWxosOA&#10;YivQ7QMUWY6NyaJGKrHz96OUNA3WW7GLIOqZj++R9Pp2Gqw4GKQeXC2LWS6FcRqa3u1q+evnw6cb&#10;KSgo1ygLztTyaEjebj5+WI++MnPowDYGBZM4qkZfyy4EX2UZ6c4MimbgjWOwBRxU4BB3WYNqZPbB&#10;ZvM8/5yNgI1H0IaIX+9PoNwk/rY1OvxoWzJB2FqytpBOTOc2ntlmraodKt/1+ixDvUPFoHrHRS9U&#10;9yooscf+DdXQawSCNsw0DBm0ba9N8sBuivwfN8+d8iZ54eaQv7SJ/h+t/n549k8YpZN/BP2bhIMv&#10;nXI7c4cIY2dUw+WK2Khs9FRdEmJA59SpxSFSsB8xpeYeL801UxCaH8ubslwteQaasaJY5qtFan+m&#10;qpd0jxS+GhhEvNQSeXqpqerwSCEKUNXLJ7Gag4fe2jRB68RYy1U5L1PCFTL0weAp17qzh5PsaCBM&#10;24nBeN1Cc3xCMfIu1JL+7BUaKew3x+5XxYK1ipCCRbmcc4DXyPYaUU53wCt20k7+bh9YaNL/Wues&#10;hKeabJ03MK7NdZy+ev1PNn8BAAD//wMAUEsDBBQABgAIAAAAIQCfQBnu3wAAAAcBAAAPAAAAZHJz&#10;L2Rvd25yZXYueG1sTM5BS8NAEAXgu+B/WEbwZjfZ1mBjJkVEPQhSTIult20yJsHsbJrdNvHfu570&#10;OLzHmy9bTaYTZxpcaxkhnkUgiEtbtVwjbDfPN3cgnNdc6c4yIXyTg1V+eZHptLIjv9O58LUII+xS&#10;jdB436dSurIho93M9sQh+7SD0T6cQy2rQY9h3HRSRVEijW45fGh0T48NlV/FySB8vB6Lxdtusbdq&#10;M26fZL0+vszXiNdX08M9CE+T/yvDLz/QIQ+mgz1x5USHsAw9hCQJ/pAu1TwGcUBQt7ECmWfyvz//&#10;AQAA//8DAFBLAQItABQABgAIAAAAIQC2gziS/gAAAOEBAAATAAAAAAAAAAAAAAAAAAAAAABbQ29u&#10;dGVudF9UeXBlc10ueG1sUEsBAi0AFAAGAAgAAAAhADj9If/WAAAAlAEAAAsAAAAAAAAAAAAAAAAA&#10;LwEAAF9yZWxzLy5yZWxzUEsBAi0AFAAGAAgAAAAhACrUk+vAAQAAbwMAAA4AAAAAAAAAAAAAAAAA&#10;LgIAAGRycy9lMm9Eb2MueG1sUEsBAi0AFAAGAAgAAAAhAJ9AGe7fAAAABwEAAA8AAAAAAAAAAAAA&#10;AAAAGgQAAGRycy9kb3ducmV2LnhtbFBLBQYAAAAABAAEAPMAAAAmBQAAAAA=&#10;" filled="f" stroked="f">
                <v:textbox style="mso-fit-shape-to-text:t">
                  <w:txbxContent>
                    <w:p w14:paraId="4BC95FB0" w14:textId="77777777" w:rsidR="00BD0CB1" w:rsidRDefault="00BD0CB1" w:rsidP="006B354A">
                      <w:pPr>
                        <w:spacing w:line="276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265216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Quorum</w:t>
                      </w:r>
                    </w:p>
                    <w:p w14:paraId="0768B729" w14:textId="77777777" w:rsidR="00BD0CB1" w:rsidRDefault="00BD0CB1" w:rsidP="006B354A">
                      <w:pPr>
                        <w:spacing w:line="276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Policy 2341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E83A566" wp14:editId="73A9E4BB">
            <wp:simplePos x="0" y="0"/>
            <wp:positionH relativeFrom="margin">
              <wp:align>center</wp:align>
            </wp:positionH>
            <wp:positionV relativeFrom="paragraph">
              <wp:posOffset>-440872</wp:posOffset>
            </wp:positionV>
            <wp:extent cx="1371600" cy="914400"/>
            <wp:effectExtent l="0" t="0" r="0" b="0"/>
            <wp:wrapNone/>
            <wp:docPr id="908091993" name="Picture 1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91993" name="Picture 1" descr="A cartoon bee with letters and word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503EB" w14:textId="77777777" w:rsidR="00C90621" w:rsidRPr="00784B60" w:rsidRDefault="00C90621" w:rsidP="00784B60">
      <w:pPr>
        <w:rPr>
          <w:rFonts w:ascii="Roboto" w:hAnsi="Roboto"/>
        </w:rPr>
      </w:pPr>
      <w:r w:rsidRPr="00784B60">
        <w:rPr>
          <w:rFonts w:ascii="Roboto" w:hAnsi="Roboto"/>
          <w:b/>
          <w:bCs/>
        </w:rPr>
        <w:t>Purpose</w:t>
      </w:r>
      <w:r w:rsidRPr="00784B60">
        <w:rPr>
          <w:rFonts w:ascii="Roboto" w:hAnsi="Roboto"/>
        </w:rPr>
        <w:t xml:space="preserve"> </w:t>
      </w:r>
    </w:p>
    <w:p w14:paraId="4860C6F8" w14:textId="7D168E9C" w:rsidR="00BD0CB1" w:rsidRDefault="00E65C70" w:rsidP="7D1ED72C">
      <w:pPr>
        <w:pStyle w:val="ListParagraph"/>
        <w:ind w:left="0"/>
        <w:rPr>
          <w:rFonts w:ascii="Roboto" w:hAnsi="Roboto"/>
        </w:rPr>
      </w:pPr>
      <w:r w:rsidRPr="02A41FFB">
        <w:rPr>
          <w:rFonts w:ascii="Roboto" w:hAnsi="Roboto"/>
        </w:rPr>
        <w:t xml:space="preserve">The Eastern North Carolina School for the Deaf (ENCSD) Board of Trustees recognizes </w:t>
      </w:r>
      <w:r w:rsidR="00E82C84" w:rsidRPr="02A41FFB">
        <w:rPr>
          <w:rFonts w:ascii="Roboto" w:hAnsi="Roboto"/>
        </w:rPr>
        <w:t>the</w:t>
      </w:r>
      <w:r w:rsidR="034AFCC9" w:rsidRPr="02A41FFB">
        <w:rPr>
          <w:rFonts w:ascii="Roboto" w:hAnsi="Roboto"/>
        </w:rPr>
        <w:t xml:space="preserve"> </w:t>
      </w:r>
      <w:r w:rsidR="3EC33C44" w:rsidRPr="02A41FFB">
        <w:rPr>
          <w:rFonts w:ascii="Roboto" w:hAnsi="Roboto"/>
        </w:rPr>
        <w:t xml:space="preserve">importance of </w:t>
      </w:r>
      <w:r w:rsidR="29340424" w:rsidRPr="02A41FFB">
        <w:rPr>
          <w:rFonts w:ascii="Roboto" w:hAnsi="Roboto"/>
        </w:rPr>
        <w:t>establishing and maintaining a quorum to conduct official Board business lawfully and effectively.  This policy sets forth expectations regarding quorum requirements to ensure that Board a</w:t>
      </w:r>
      <w:r w:rsidR="138DF3FE" w:rsidRPr="02A41FFB">
        <w:rPr>
          <w:rFonts w:ascii="Roboto" w:hAnsi="Roboto"/>
        </w:rPr>
        <w:t>ctions are valid, transparent, and compliant with North Carolina law, while supporting orderly governance and informed decision making.</w:t>
      </w:r>
    </w:p>
    <w:p w14:paraId="6BFC6CB4" w14:textId="2112F3F7" w:rsidR="00BD0CB1" w:rsidRPr="00D40F18" w:rsidRDefault="00BD0CB1" w:rsidP="7D1ED72C">
      <w:pPr>
        <w:pStyle w:val="ListParagraph"/>
        <w:ind w:left="0"/>
        <w:rPr>
          <w:rFonts w:ascii="Roboto" w:hAnsi="Roboto"/>
        </w:rPr>
      </w:pPr>
      <w:r>
        <w:pict w14:anchorId="4DE3391D">
          <v:rect id="_x0000_i1028" style="width:0;height:.75pt" o:hralign="center" o:hrstd="t" o:hr="t" fillcolor="#a0a0a0" stroked="f"/>
        </w:pict>
      </w:r>
    </w:p>
    <w:p w14:paraId="7A3ECD4E" w14:textId="77777777" w:rsidR="00784B60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</w:t>
      </w:r>
      <w:r w:rsidRPr="00784B60">
        <w:rPr>
          <w:rFonts w:ascii="Roboto" w:hAnsi="Roboto"/>
          <w:b/>
          <w:bCs/>
        </w:rPr>
        <w:t xml:space="preserve">. </w:t>
      </w:r>
      <w:r w:rsidR="00C62448">
        <w:rPr>
          <w:rFonts w:ascii="Roboto" w:hAnsi="Roboto"/>
          <w:b/>
          <w:bCs/>
        </w:rPr>
        <w:t>Policy Statement</w:t>
      </w:r>
    </w:p>
    <w:p w14:paraId="004AA4EE" w14:textId="66583C01" w:rsidR="004A591A" w:rsidRDefault="004A591A" w:rsidP="2876D8FF">
      <w:pPr>
        <w:rPr>
          <w:rFonts w:ascii="Roboto" w:hAnsi="Roboto"/>
        </w:rPr>
      </w:pPr>
      <w:r w:rsidRPr="02A41FFB">
        <w:rPr>
          <w:rFonts w:ascii="Roboto" w:hAnsi="Roboto"/>
        </w:rPr>
        <w:t>The Board of Trustees</w:t>
      </w:r>
      <w:r w:rsidR="3D69F29F" w:rsidRPr="02A41FFB">
        <w:rPr>
          <w:rFonts w:ascii="Roboto" w:hAnsi="Roboto"/>
        </w:rPr>
        <w:t xml:space="preserve"> shall conduct </w:t>
      </w:r>
      <w:r w:rsidR="76B0870E" w:rsidRPr="02A41FFB">
        <w:rPr>
          <w:rFonts w:ascii="Roboto" w:hAnsi="Roboto"/>
        </w:rPr>
        <w:t>official business only when a quorum is present, as required by applicable North Carolina law and the Board of Trustees’ bylaws</w:t>
      </w:r>
      <w:r w:rsidR="3D69F29F" w:rsidRPr="02A41FFB">
        <w:rPr>
          <w:rFonts w:ascii="Roboto" w:hAnsi="Roboto"/>
        </w:rPr>
        <w:t>.</w:t>
      </w:r>
      <w:r w:rsidR="110BAB3B" w:rsidRPr="02A41FFB">
        <w:rPr>
          <w:rFonts w:ascii="Roboto" w:hAnsi="Roboto"/>
        </w:rPr>
        <w:t xml:space="preserve"> Actions taken without a quorum shall have no legal effect unless subsequently ratified in accordance with law and Board procedures.</w:t>
      </w:r>
    </w:p>
    <w:p w14:paraId="2EBA8F55" w14:textId="5894F9C1" w:rsidR="00BD0CB1" w:rsidRDefault="00BD0CB1" w:rsidP="2876D8FF">
      <w:pPr>
        <w:rPr>
          <w:rFonts w:ascii="Roboto" w:hAnsi="Roboto"/>
        </w:rPr>
      </w:pPr>
      <w:r>
        <w:pict w14:anchorId="46196DC5">
          <v:rect id="_x0000_i1029" style="width:0;height:.75pt" o:hralign="center" o:hrstd="t" o:hr="t" fillcolor="#a0a0a0" stroked="f"/>
        </w:pict>
      </w:r>
    </w:p>
    <w:p w14:paraId="77D5FE2F" w14:textId="02E0B4A5" w:rsidR="00BF2698" w:rsidRDefault="005D6D45" w:rsidP="00784B60">
      <w:pPr>
        <w:rPr>
          <w:rFonts w:ascii="Roboto" w:hAnsi="Roboto"/>
          <w:b/>
          <w:bCs/>
        </w:rPr>
      </w:pPr>
      <w:r w:rsidRPr="02A41FFB">
        <w:rPr>
          <w:rFonts w:ascii="Roboto" w:hAnsi="Roboto"/>
          <w:b/>
          <w:bCs/>
        </w:rPr>
        <w:t xml:space="preserve">II. </w:t>
      </w:r>
      <w:r w:rsidR="491A8C45" w:rsidRPr="02A41FFB">
        <w:rPr>
          <w:rFonts w:ascii="Roboto" w:hAnsi="Roboto"/>
          <w:b/>
          <w:bCs/>
        </w:rPr>
        <w:t>Definition of Quorum</w:t>
      </w:r>
    </w:p>
    <w:p w14:paraId="31707878" w14:textId="4EE386D6" w:rsidR="491A8C45" w:rsidRDefault="491A8C45" w:rsidP="02A41FFB">
      <w:pPr>
        <w:rPr>
          <w:rFonts w:ascii="Roboto" w:eastAsia="Roboto" w:hAnsi="Roboto" w:cs="Roboto"/>
        </w:rPr>
      </w:pPr>
      <w:r w:rsidRPr="02A41FFB">
        <w:rPr>
          <w:rFonts w:ascii="Roboto" w:eastAsia="Roboto" w:hAnsi="Roboto" w:cs="Roboto"/>
        </w:rPr>
        <w:t>For purposes of this policy, a quorum shall consist of a majority of the voting members of the Board of Trustees, unless otherwise specified by law.</w:t>
      </w:r>
    </w:p>
    <w:p w14:paraId="7F86E1BE" w14:textId="4EA0A5D5" w:rsidR="491A8C45" w:rsidRDefault="491A8C45" w:rsidP="02A41FFB">
      <w:pPr>
        <w:rPr>
          <w:rFonts w:ascii="Roboto" w:eastAsia="Roboto" w:hAnsi="Roboto" w:cs="Roboto"/>
        </w:rPr>
      </w:pPr>
      <w:r w:rsidRPr="02A41FFB">
        <w:rPr>
          <w:rFonts w:ascii="Roboto" w:eastAsia="Roboto" w:hAnsi="Roboto" w:cs="Roboto"/>
        </w:rPr>
        <w:t>Board members participating by means permitted by law, and Board procedures shall be counted toward the quorum.</w:t>
      </w:r>
    </w:p>
    <w:p w14:paraId="7CBBD08F" w14:textId="5A341865" w:rsidR="00BD0CB1" w:rsidRDefault="00BD0CB1" w:rsidP="02A41FFB">
      <w:pPr>
        <w:rPr>
          <w:rFonts w:ascii="Roboto" w:eastAsia="Roboto" w:hAnsi="Roboto" w:cs="Roboto"/>
        </w:rPr>
      </w:pPr>
      <w:r>
        <w:pict w14:anchorId="4C3CF948">
          <v:rect id="_x0000_i1030" style="width:0;height:.75pt" o:hralign="center" o:hrstd="t" o:hr="t" fillcolor="#a0a0a0" stroked="f"/>
        </w:pict>
      </w:r>
    </w:p>
    <w:p w14:paraId="75AC37FE" w14:textId="17043E53" w:rsidR="00784B60" w:rsidRDefault="00784B60" w:rsidP="00784B60">
      <w:pPr>
        <w:rPr>
          <w:rFonts w:ascii="Roboto" w:hAnsi="Roboto"/>
          <w:b/>
          <w:bCs/>
        </w:rPr>
      </w:pPr>
      <w:r w:rsidRPr="02A41FFB">
        <w:rPr>
          <w:rFonts w:ascii="Roboto" w:hAnsi="Roboto"/>
          <w:b/>
          <w:bCs/>
        </w:rPr>
        <w:t>I</w:t>
      </w:r>
      <w:r w:rsidR="00194F9E" w:rsidRPr="02A41FFB">
        <w:rPr>
          <w:rFonts w:ascii="Roboto" w:hAnsi="Roboto"/>
          <w:b/>
          <w:bCs/>
        </w:rPr>
        <w:t>II</w:t>
      </w:r>
      <w:r w:rsidRPr="02A41FFB">
        <w:rPr>
          <w:rFonts w:ascii="Roboto" w:hAnsi="Roboto"/>
          <w:b/>
          <w:bCs/>
        </w:rPr>
        <w:t xml:space="preserve">. </w:t>
      </w:r>
      <w:r w:rsidR="5FAD96A7" w:rsidRPr="02A41FFB">
        <w:rPr>
          <w:rFonts w:ascii="Roboto" w:hAnsi="Roboto"/>
          <w:b/>
          <w:bCs/>
        </w:rPr>
        <w:t>Determination and Maintenance of a Quorum</w:t>
      </w:r>
    </w:p>
    <w:p w14:paraId="2F7FD361" w14:textId="72EE1BB9" w:rsidR="5FAD96A7" w:rsidRDefault="5FAD96A7" w:rsidP="02A41FFB">
      <w:pPr>
        <w:rPr>
          <w:rFonts w:ascii="Roboto" w:hAnsi="Roboto"/>
        </w:rPr>
      </w:pPr>
      <w:r w:rsidRPr="02A41FFB">
        <w:rPr>
          <w:rFonts w:ascii="Roboto" w:hAnsi="Roboto"/>
        </w:rPr>
        <w:t xml:space="preserve">The presence of a quorum shall be established at the beginning of each meeting and shall be maintained throughout the meeting </w:t>
      </w:r>
      <w:proofErr w:type="gramStart"/>
      <w:r w:rsidRPr="02A41FFB">
        <w:rPr>
          <w:rFonts w:ascii="Roboto" w:hAnsi="Roboto"/>
        </w:rPr>
        <w:t>in order for</w:t>
      </w:r>
      <w:proofErr w:type="gramEnd"/>
      <w:r w:rsidRPr="02A41FFB">
        <w:rPr>
          <w:rFonts w:ascii="Roboto" w:hAnsi="Roboto"/>
        </w:rPr>
        <w:t xml:space="preserve"> the Board to take official action.</w:t>
      </w:r>
    </w:p>
    <w:p w14:paraId="0A3B12F3" w14:textId="310A64FA" w:rsidR="5FAD96A7" w:rsidRDefault="5FAD96A7" w:rsidP="02A41FFB">
      <w:pPr>
        <w:rPr>
          <w:rFonts w:ascii="Roboto" w:hAnsi="Roboto"/>
        </w:rPr>
      </w:pPr>
      <w:r w:rsidRPr="02A41FFB">
        <w:rPr>
          <w:rFonts w:ascii="Roboto" w:hAnsi="Roboto"/>
        </w:rPr>
        <w:t>If at any time a quorum is no longer present, the Board of Trustees shall take no further official action until a quorum is reestablished.</w:t>
      </w:r>
    </w:p>
    <w:p w14:paraId="4E3E20F6" w14:textId="0D4494EF" w:rsidR="00BD0CB1" w:rsidRDefault="00BD0CB1" w:rsidP="02A41FFB">
      <w:pPr>
        <w:rPr>
          <w:rFonts w:ascii="Roboto" w:hAnsi="Roboto"/>
        </w:rPr>
      </w:pPr>
      <w:r>
        <w:pict w14:anchorId="40836EF5">
          <v:rect id="_x0000_i1031" style="width:0;height:.75pt" o:hralign="center" o:hrstd="t" o:hr="t" fillcolor="#a0a0a0" stroked="f"/>
        </w:pict>
      </w:r>
    </w:p>
    <w:p w14:paraId="3736F621" w14:textId="5B388F54" w:rsidR="00637340" w:rsidRDefault="00363762" w:rsidP="00C86E25">
      <w:pPr>
        <w:rPr>
          <w:rFonts w:ascii="Roboto" w:hAnsi="Roboto"/>
          <w:b/>
          <w:bCs/>
        </w:rPr>
      </w:pPr>
      <w:r w:rsidRPr="02A41FFB">
        <w:rPr>
          <w:rFonts w:ascii="Roboto" w:hAnsi="Roboto"/>
          <w:b/>
          <w:bCs/>
        </w:rPr>
        <w:lastRenderedPageBreak/>
        <w:t>I</w:t>
      </w:r>
      <w:r w:rsidR="00637340" w:rsidRPr="02A41FFB">
        <w:rPr>
          <w:rFonts w:ascii="Roboto" w:hAnsi="Roboto"/>
          <w:b/>
          <w:bCs/>
        </w:rPr>
        <w:t xml:space="preserve">V. </w:t>
      </w:r>
      <w:r w:rsidR="25787C00" w:rsidRPr="02A41FFB">
        <w:rPr>
          <w:rFonts w:ascii="Roboto" w:hAnsi="Roboto"/>
          <w:b/>
          <w:bCs/>
        </w:rPr>
        <w:t>Actions When a Quorum is Not Present</w:t>
      </w:r>
    </w:p>
    <w:p w14:paraId="1CC26848" w14:textId="2C3F44B3" w:rsidR="25787C00" w:rsidRDefault="25787C00" w:rsidP="02A41FFB">
      <w:r w:rsidRPr="02A41FFB">
        <w:rPr>
          <w:rFonts w:ascii="Roboto" w:hAnsi="Roboto"/>
        </w:rPr>
        <w:t>In the absence of a quorum, the Board of Trustees may:</w:t>
      </w:r>
    </w:p>
    <w:p w14:paraId="103AA1FF" w14:textId="33DD7683" w:rsidR="25787C00" w:rsidRDefault="25787C00" w:rsidP="02A41FFB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2A41FFB">
        <w:rPr>
          <w:rFonts w:ascii="Roboto" w:hAnsi="Roboto"/>
        </w:rPr>
        <w:t>Receive information or updates, provided no official action is taken.</w:t>
      </w:r>
    </w:p>
    <w:p w14:paraId="330C075A" w14:textId="380D1889" w:rsidR="25787C00" w:rsidRDefault="25787C00" w:rsidP="02A41FFB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2A41FFB">
        <w:rPr>
          <w:rFonts w:ascii="Roboto" w:hAnsi="Roboto"/>
        </w:rPr>
        <w:t>Recess or adjourn the meeting.</w:t>
      </w:r>
    </w:p>
    <w:p w14:paraId="3E2E1BA0" w14:textId="26020325" w:rsidR="25787C00" w:rsidRDefault="25787C00" w:rsidP="02A41FFB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2A41FFB">
        <w:rPr>
          <w:rFonts w:ascii="Roboto" w:hAnsi="Roboto"/>
        </w:rPr>
        <w:t>Schedule or reschedule business for a future meeting when a quorum is expected.</w:t>
      </w:r>
    </w:p>
    <w:p w14:paraId="270DA7EA" w14:textId="6CA57669" w:rsidR="00BD0CB1" w:rsidRPr="00BD0CB1" w:rsidRDefault="00BD0CB1" w:rsidP="00BD0CB1">
      <w:pPr>
        <w:rPr>
          <w:rFonts w:ascii="Roboto" w:hAnsi="Roboto"/>
        </w:rPr>
      </w:pPr>
      <w:r>
        <w:pict w14:anchorId="51EF83F0">
          <v:rect id="_x0000_i1032" style="width:0;height:.75pt" o:hralign="center" o:hrstd="t" o:hr="t" fillcolor="#a0a0a0" stroked="f"/>
        </w:pict>
      </w:r>
    </w:p>
    <w:p w14:paraId="1C3B2BA4" w14:textId="66823BBA" w:rsidR="00EE6F83" w:rsidRDefault="00EE6F83" w:rsidP="00EE6F83">
      <w:pPr>
        <w:rPr>
          <w:rFonts w:ascii="Roboto" w:hAnsi="Roboto"/>
          <w:b/>
          <w:bCs/>
        </w:rPr>
      </w:pPr>
      <w:r w:rsidRPr="2876D8FF">
        <w:rPr>
          <w:rFonts w:ascii="Roboto" w:hAnsi="Roboto"/>
          <w:b/>
          <w:bCs/>
        </w:rPr>
        <w:t xml:space="preserve">V. </w:t>
      </w:r>
      <w:r w:rsidR="01998D77" w:rsidRPr="2876D8FF">
        <w:rPr>
          <w:rFonts w:ascii="Roboto" w:hAnsi="Roboto"/>
          <w:b/>
          <w:bCs/>
        </w:rPr>
        <w:t>Accessibility and Effective Communication</w:t>
      </w:r>
    </w:p>
    <w:p w14:paraId="721D0C24" w14:textId="5B6A80CA" w:rsidR="00EE6F83" w:rsidRDefault="01998D77" w:rsidP="2876D8FF">
      <w:r w:rsidRPr="2876D8FF">
        <w:rPr>
          <w:rFonts w:ascii="Roboto" w:hAnsi="Roboto"/>
        </w:rPr>
        <w:t>ENCSD shall ensure that Board meetings and related communications are accessible to Deaf and hard of hearing individuals and other persons with disabilities.</w:t>
      </w:r>
    </w:p>
    <w:p w14:paraId="58E477B7" w14:textId="25F6AA49" w:rsidR="00EE6F83" w:rsidRDefault="01998D77" w:rsidP="2876D8FF">
      <w:pPr>
        <w:rPr>
          <w:rFonts w:ascii="Roboto" w:hAnsi="Roboto"/>
        </w:rPr>
      </w:pPr>
      <w:r w:rsidRPr="2876D8FF">
        <w:rPr>
          <w:rFonts w:ascii="Roboto" w:hAnsi="Roboto"/>
        </w:rPr>
        <w:t>This includes, as appropriate:</w:t>
      </w:r>
    </w:p>
    <w:p w14:paraId="5F108A5B" w14:textId="05030C5F" w:rsidR="00EE6F83" w:rsidRDefault="01998D77" w:rsidP="2876D8FF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2876D8FF">
        <w:rPr>
          <w:rFonts w:ascii="Roboto" w:hAnsi="Roboto"/>
        </w:rPr>
        <w:t>Provision of qualified interpreters, captioning, or other auxiliary aids and services</w:t>
      </w:r>
    </w:p>
    <w:p w14:paraId="0C687CDD" w14:textId="4EB6AA2C" w:rsidR="00EE6F83" w:rsidRDefault="01998D77" w:rsidP="2876D8FF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2876D8FF">
        <w:rPr>
          <w:rFonts w:ascii="Roboto" w:hAnsi="Roboto"/>
        </w:rPr>
        <w:t>Use of accessible and plain-language meeting materials</w:t>
      </w:r>
    </w:p>
    <w:p w14:paraId="05351BD8" w14:textId="203B0B6B" w:rsidR="00EE6F83" w:rsidRDefault="01998D77" w:rsidP="2876D8FF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2876D8FF">
        <w:rPr>
          <w:rFonts w:ascii="Roboto" w:hAnsi="Roboto"/>
        </w:rPr>
        <w:t>Accessible meeting locations and virtual participation options when available</w:t>
      </w:r>
    </w:p>
    <w:p w14:paraId="19FCA6FB" w14:textId="2812AD29" w:rsidR="00EE6F83" w:rsidRDefault="01998D77" w:rsidP="2876D8FF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2876D8FF">
        <w:rPr>
          <w:rFonts w:ascii="Roboto" w:hAnsi="Roboto"/>
        </w:rPr>
        <w:t>Advance notice of meetings and agendas in accessible formats</w:t>
      </w:r>
    </w:p>
    <w:p w14:paraId="0A37501D" w14:textId="286F57D9" w:rsidR="00EE6F83" w:rsidRDefault="01998D77" w:rsidP="2876D8FF">
      <w:pPr>
        <w:rPr>
          <w:rFonts w:ascii="Roboto" w:hAnsi="Roboto"/>
        </w:rPr>
      </w:pPr>
      <w:r w:rsidRPr="6FBF8BB8">
        <w:rPr>
          <w:rFonts w:ascii="Roboto" w:hAnsi="Roboto"/>
        </w:rPr>
        <w:t>Requests for accommodations shall be handled in accordance with applicable law and ENCSD procedures.</w:t>
      </w:r>
    </w:p>
    <w:p w14:paraId="782BFD37" w14:textId="305D874E" w:rsidR="00BD0CB1" w:rsidRDefault="00BD0CB1" w:rsidP="2876D8FF">
      <w:pPr>
        <w:rPr>
          <w:rFonts w:ascii="Roboto" w:hAnsi="Roboto"/>
        </w:rPr>
      </w:pPr>
      <w:r>
        <w:pict w14:anchorId="4A9E277B">
          <v:rect id="_x0000_i1036" style="width:0;height:.75pt" o:hralign="center" o:hrstd="t" o:hr="t" fillcolor="#a0a0a0" stroked="f"/>
        </w:pict>
      </w:r>
    </w:p>
    <w:p w14:paraId="3CF9CB98" w14:textId="1FA0B28C" w:rsidR="00C86E25" w:rsidRDefault="0DDA506B" w:rsidP="03C4A6D9">
      <w:pPr>
        <w:rPr>
          <w:rFonts w:ascii="Roboto" w:hAnsi="Roboto"/>
          <w:b/>
          <w:bCs/>
        </w:rPr>
      </w:pPr>
      <w:r w:rsidRPr="02A41FFB">
        <w:rPr>
          <w:rFonts w:ascii="Roboto" w:hAnsi="Roboto"/>
          <w:b/>
          <w:bCs/>
        </w:rPr>
        <w:t>V</w:t>
      </w:r>
      <w:r w:rsidR="2A68DE26" w:rsidRPr="02A41FFB">
        <w:rPr>
          <w:rFonts w:ascii="Roboto" w:hAnsi="Roboto"/>
          <w:b/>
          <w:bCs/>
        </w:rPr>
        <w:t xml:space="preserve">I. </w:t>
      </w:r>
      <w:r w:rsidR="1C63E8E8" w:rsidRPr="02A41FFB">
        <w:rPr>
          <w:rFonts w:ascii="Roboto" w:hAnsi="Roboto"/>
          <w:b/>
          <w:bCs/>
        </w:rPr>
        <w:t>Legal Compliance and Due Process</w:t>
      </w:r>
    </w:p>
    <w:p w14:paraId="404BE5BC" w14:textId="0538584A" w:rsidR="3B4B5C8A" w:rsidRDefault="3B4B5C8A" w:rsidP="02A41FFB">
      <w:r w:rsidRPr="02A41FFB">
        <w:rPr>
          <w:rFonts w:ascii="Roboto" w:hAnsi="Roboto"/>
        </w:rPr>
        <w:t>Quorum requirements shall be applied in compliance with all applicable federal and state laws, including the North Carolina Open Meetings Law.</w:t>
      </w:r>
    </w:p>
    <w:p w14:paraId="0A70A74F" w14:textId="51CA3977" w:rsidR="3B4B5C8A" w:rsidRDefault="3B4B5C8A" w:rsidP="02A41FFB">
      <w:pPr>
        <w:rPr>
          <w:rFonts w:ascii="Roboto" w:hAnsi="Roboto"/>
        </w:rPr>
      </w:pPr>
      <w:r w:rsidRPr="02A41FFB">
        <w:rPr>
          <w:rFonts w:ascii="Roboto" w:hAnsi="Roboto"/>
        </w:rPr>
        <w:t>This policy shall not be interpreted to limit rights or remedies available under the Americans with Disabilities Act (ADA), Section 504 of the Rehabilitation Act, or other applicable laws.</w:t>
      </w:r>
    </w:p>
    <w:p w14:paraId="7B270526" w14:textId="7A470A91" w:rsidR="3B4B5C8A" w:rsidRDefault="3B4B5C8A" w:rsidP="02A41FFB">
      <w:pPr>
        <w:rPr>
          <w:rFonts w:ascii="Roboto" w:hAnsi="Roboto"/>
        </w:rPr>
      </w:pPr>
      <w:r w:rsidRPr="02A41FFB">
        <w:rPr>
          <w:rFonts w:ascii="Roboto" w:hAnsi="Roboto"/>
        </w:rPr>
        <w:t>The Board of Trustees shall avoid actions that could compromise the legality or validity of Board decisions due to the absence of a quorum.</w:t>
      </w:r>
    </w:p>
    <w:p w14:paraId="55156238" w14:textId="4FB8A283" w:rsidR="00BD0CB1" w:rsidRDefault="00BD0CB1" w:rsidP="02A41FFB">
      <w:pPr>
        <w:rPr>
          <w:rFonts w:ascii="Roboto" w:hAnsi="Roboto"/>
        </w:rPr>
      </w:pPr>
      <w:r>
        <w:pict w14:anchorId="3065E2C0">
          <v:rect id="_x0000_i1037" style="width:0;height:.75pt" o:hralign="center" o:hrstd="t" o:hr="t" fillcolor="#a0a0a0" stroked="f"/>
        </w:pict>
      </w:r>
    </w:p>
    <w:p w14:paraId="75FEBD80" w14:textId="77777777" w:rsidR="00C86E25" w:rsidRDefault="00C86E25" w:rsidP="00EE6F83">
      <w:pPr>
        <w:rPr>
          <w:rFonts w:ascii="Roboto" w:hAnsi="Roboto"/>
          <w:b/>
          <w:bCs/>
        </w:rPr>
      </w:pPr>
      <w:r w:rsidRPr="02A41FFB">
        <w:rPr>
          <w:rFonts w:ascii="Roboto" w:hAnsi="Roboto"/>
          <w:b/>
          <w:bCs/>
        </w:rPr>
        <w:t>Legal References</w:t>
      </w:r>
    </w:p>
    <w:p w14:paraId="50030136" w14:textId="3533E8A6" w:rsidR="0AF4A416" w:rsidRDefault="0AF4A416" w:rsidP="02A41FFB">
      <w:pPr>
        <w:pStyle w:val="ListParagraph"/>
        <w:numPr>
          <w:ilvl w:val="0"/>
          <w:numId w:val="24"/>
        </w:numPr>
        <w:spacing w:before="240" w:after="240"/>
        <w:rPr>
          <w:rFonts w:ascii="rob" w:eastAsia="rob" w:hAnsi="rob" w:cs="rob"/>
        </w:rPr>
      </w:pPr>
      <w:r w:rsidRPr="02A41FFB">
        <w:rPr>
          <w:rFonts w:ascii="rob" w:eastAsia="rob" w:hAnsi="rob" w:cs="rob"/>
        </w:rPr>
        <w:t>North Carolina General Statutes §§ 143-318.9 through 143-318.18 (Open Meetings Law)</w:t>
      </w:r>
    </w:p>
    <w:p w14:paraId="10BC7DE5" w14:textId="4E72CD1B" w:rsidR="0AF4A416" w:rsidRDefault="0AF4A416" w:rsidP="02A41FFB">
      <w:pPr>
        <w:pStyle w:val="ListParagraph"/>
        <w:numPr>
          <w:ilvl w:val="0"/>
          <w:numId w:val="24"/>
        </w:numPr>
        <w:spacing w:before="240" w:after="240"/>
        <w:rPr>
          <w:rFonts w:ascii="rob" w:eastAsia="rob" w:hAnsi="rob" w:cs="rob"/>
        </w:rPr>
      </w:pPr>
      <w:r w:rsidRPr="02A41FFB">
        <w:rPr>
          <w:rFonts w:ascii="rob" w:eastAsia="rob" w:hAnsi="rob" w:cs="rob"/>
        </w:rPr>
        <w:lastRenderedPageBreak/>
        <w:t>North Carolina General Statutes § 115C-142 (Governance of the Eastern North Carolina School for the Deaf)</w:t>
      </w:r>
    </w:p>
    <w:p w14:paraId="75374053" w14:textId="1F85867D" w:rsidR="0AF4A416" w:rsidRDefault="0AF4A416" w:rsidP="02A41FFB">
      <w:pPr>
        <w:pStyle w:val="ListParagraph"/>
        <w:numPr>
          <w:ilvl w:val="0"/>
          <w:numId w:val="24"/>
        </w:numPr>
        <w:spacing w:before="240" w:after="240"/>
        <w:rPr>
          <w:rFonts w:ascii="rob" w:eastAsia="rob" w:hAnsi="rob" w:cs="rob"/>
        </w:rPr>
      </w:pPr>
      <w:r w:rsidRPr="02A41FFB">
        <w:rPr>
          <w:rFonts w:ascii="rob" w:eastAsia="rob" w:hAnsi="rob" w:cs="rob"/>
        </w:rPr>
        <w:t>Americans with Disabilities Act (ADA), 42 U.S.C. § 12101 et seq.</w:t>
      </w:r>
    </w:p>
    <w:p w14:paraId="5DAB6C7B" w14:textId="1979E098" w:rsidR="03C4A6D9" w:rsidRPr="00BD0CB1" w:rsidRDefault="0AF4A416" w:rsidP="00BD0CB1">
      <w:pPr>
        <w:pStyle w:val="ListParagraph"/>
        <w:numPr>
          <w:ilvl w:val="0"/>
          <w:numId w:val="24"/>
        </w:numPr>
        <w:spacing w:before="240" w:after="240"/>
        <w:rPr>
          <w:rFonts w:ascii="rob" w:eastAsia="rob" w:hAnsi="rob" w:cs="rob"/>
        </w:rPr>
      </w:pPr>
      <w:r w:rsidRPr="02A41FFB">
        <w:rPr>
          <w:rFonts w:ascii="rob" w:eastAsia="rob" w:hAnsi="rob" w:cs="rob"/>
        </w:rPr>
        <w:t>Section 504 of the Rehabilitation Act of 1973, 29 U.S.C. § 794</w:t>
      </w:r>
    </w:p>
    <w:p w14:paraId="02EB378F" w14:textId="77777777" w:rsidR="00C90621" w:rsidRPr="00BD3FAA" w:rsidRDefault="00BD0CB1" w:rsidP="00BD3FAA">
      <w:pPr>
        <w:rPr>
          <w:rFonts w:ascii="Roboto" w:hAnsi="Roboto"/>
        </w:rPr>
      </w:pPr>
      <w:r>
        <w:pict w14:anchorId="727BCA74">
          <v:rect id="_x0000_i1040" style="width:0;height:.75pt" o:hralign="center" o:hrstd="t" o:hr="t" fillcolor="#a0a0a0" stroked="f"/>
        </w:pict>
      </w:r>
    </w:p>
    <w:p w14:paraId="6A05A809" w14:textId="77777777" w:rsidR="003B5EEB" w:rsidRPr="003B5EEB" w:rsidRDefault="003B5EEB" w:rsidP="003B5EEB">
      <w:pPr>
        <w:rPr>
          <w:rFonts w:ascii="Roboto" w:hAnsi="Roboto"/>
        </w:rPr>
      </w:pPr>
    </w:p>
    <w:sectPr w:rsidR="003B5EEB" w:rsidRPr="003B5EE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8F396" w14:textId="77777777" w:rsidR="0074435C" w:rsidRDefault="0074435C" w:rsidP="00C90621">
      <w:pPr>
        <w:spacing w:after="0" w:line="240" w:lineRule="auto"/>
      </w:pPr>
      <w:r>
        <w:separator/>
      </w:r>
    </w:p>
  </w:endnote>
  <w:endnote w:type="continuationSeparator" w:id="0">
    <w:p w14:paraId="72A3D3EC" w14:textId="77777777" w:rsidR="0074435C" w:rsidRDefault="0074435C" w:rsidP="00C9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">
    <w:altName w:val="Cambria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C24AB" w14:textId="77777777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Adopted:</w:t>
    </w:r>
  </w:p>
  <w:p w14:paraId="00A4F303" w14:textId="77777777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Revised: 0</w:t>
    </w:r>
    <w:r w:rsidR="003C0FA5">
      <w:rPr>
        <w:rFonts w:ascii="Roboto" w:hAnsi="Roboto"/>
        <w:sz w:val="16"/>
        <w:szCs w:val="16"/>
      </w:rPr>
      <w:t>1202026</w:t>
    </w:r>
  </w:p>
  <w:p w14:paraId="5EF9BC33" w14:textId="77777777" w:rsidR="00C90621" w:rsidRPr="00C90621" w:rsidRDefault="00C90621">
    <w:pPr>
      <w:pStyle w:val="Footer"/>
      <w:rPr>
        <w:rFonts w:ascii="Roboto" w:hAnsi="Roboto"/>
        <w:sz w:val="16"/>
        <w:szCs w:val="16"/>
      </w:rPr>
    </w:pPr>
    <w:r w:rsidRPr="00C90621">
      <w:rPr>
        <w:rFonts w:ascii="Roboto" w:hAnsi="Roboto"/>
        <w:sz w:val="16"/>
        <w:szCs w:val="16"/>
      </w:rPr>
      <w:t xml:space="preserve">Page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PAGE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1</w:t>
    </w:r>
    <w:r w:rsidRPr="00C90621">
      <w:rPr>
        <w:rFonts w:ascii="Roboto" w:hAnsi="Roboto"/>
        <w:b/>
        <w:bCs/>
        <w:sz w:val="16"/>
        <w:szCs w:val="16"/>
      </w:rPr>
      <w:fldChar w:fldCharType="end"/>
    </w:r>
    <w:r w:rsidRPr="00C90621">
      <w:rPr>
        <w:rFonts w:ascii="Roboto" w:hAnsi="Roboto"/>
        <w:sz w:val="16"/>
        <w:szCs w:val="16"/>
      </w:rPr>
      <w:t xml:space="preserve"> of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NUMPAGES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2</w:t>
    </w:r>
    <w:r w:rsidRPr="00C90621">
      <w:rPr>
        <w:rFonts w:ascii="Roboto" w:hAnsi="Robot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B940D" w14:textId="77777777" w:rsidR="0074435C" w:rsidRDefault="0074435C" w:rsidP="00C90621">
      <w:pPr>
        <w:spacing w:after="0" w:line="240" w:lineRule="auto"/>
      </w:pPr>
      <w:r>
        <w:separator/>
      </w:r>
    </w:p>
  </w:footnote>
  <w:footnote w:type="continuationSeparator" w:id="0">
    <w:p w14:paraId="0E27B00A" w14:textId="77777777" w:rsidR="0074435C" w:rsidRDefault="0074435C" w:rsidP="00C9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1780915"/>
      <w:docPartObj>
        <w:docPartGallery w:val="Watermarks"/>
        <w:docPartUnique/>
      </w:docPartObj>
    </w:sdtPr>
    <w:sdtEndPr/>
    <w:sdtContent>
      <w:p w14:paraId="5A39BBE3" w14:textId="77777777" w:rsidR="00C90621" w:rsidRDefault="00BD0CB1">
        <w:pPr>
          <w:pStyle w:val="Header"/>
        </w:pPr>
        <w:r>
          <w:rPr>
            <w:noProof/>
          </w:rPr>
          <w:pict w14:anchorId="4DACDF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w14:anchorId="7E83A566"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4916D37"/>
    <w:multiLevelType w:val="hybridMultilevel"/>
    <w:tmpl w:val="C24C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0FB"/>
    <w:multiLevelType w:val="hybridMultilevel"/>
    <w:tmpl w:val="3880F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1037"/>
    <w:multiLevelType w:val="hybridMultilevel"/>
    <w:tmpl w:val="854E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34B4"/>
    <w:multiLevelType w:val="hybridMultilevel"/>
    <w:tmpl w:val="11F4F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6D4B5A"/>
    <w:multiLevelType w:val="hybridMultilevel"/>
    <w:tmpl w:val="F4865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41E9"/>
    <w:multiLevelType w:val="hybridMultilevel"/>
    <w:tmpl w:val="97FE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462B2"/>
    <w:multiLevelType w:val="hybridMultilevel"/>
    <w:tmpl w:val="0DE0C294"/>
    <w:lvl w:ilvl="0" w:tplc="C34CB32E">
      <w:numFmt w:val="bullet"/>
      <w:lvlText w:val=""/>
      <w:lvlJc w:val="left"/>
      <w:pPr>
        <w:ind w:left="1080" w:hanging="360"/>
      </w:pPr>
      <w:rPr>
        <w:rFonts w:ascii="Roboto" w:eastAsiaTheme="majorEastAsia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751A20"/>
    <w:multiLevelType w:val="hybridMultilevel"/>
    <w:tmpl w:val="E47AC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17781"/>
    <w:multiLevelType w:val="hybridMultilevel"/>
    <w:tmpl w:val="E7E0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37579"/>
    <w:multiLevelType w:val="hybridMultilevel"/>
    <w:tmpl w:val="00CCF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8201B"/>
    <w:multiLevelType w:val="hybridMultilevel"/>
    <w:tmpl w:val="A27A9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C14CC"/>
    <w:multiLevelType w:val="hybridMultilevel"/>
    <w:tmpl w:val="18EA2A98"/>
    <w:lvl w:ilvl="0" w:tplc="C34CB32E">
      <w:numFmt w:val="bullet"/>
      <w:lvlText w:val=""/>
      <w:lvlJc w:val="left"/>
      <w:pPr>
        <w:ind w:left="1080" w:hanging="360"/>
      </w:pPr>
      <w:rPr>
        <w:rFonts w:ascii="Roboto" w:eastAsiaTheme="majorEastAsia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1A1474"/>
    <w:multiLevelType w:val="hybridMultilevel"/>
    <w:tmpl w:val="BADAF27A"/>
    <w:lvl w:ilvl="0" w:tplc="FD0C4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6B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5E8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0C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E1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D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6B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24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68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83953"/>
    <w:multiLevelType w:val="hybridMultilevel"/>
    <w:tmpl w:val="C28E451A"/>
    <w:lvl w:ilvl="0" w:tplc="C34CB32E">
      <w:numFmt w:val="bullet"/>
      <w:lvlText w:val=""/>
      <w:lvlJc w:val="left"/>
      <w:pPr>
        <w:ind w:left="1080" w:hanging="360"/>
      </w:pPr>
      <w:rPr>
        <w:rFonts w:ascii="Roboto" w:eastAsiaTheme="majorEastAsia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9F375C"/>
    <w:multiLevelType w:val="hybridMultilevel"/>
    <w:tmpl w:val="8C74AD0C"/>
    <w:lvl w:ilvl="0" w:tplc="C34CB32E">
      <w:numFmt w:val="bullet"/>
      <w:lvlText w:val=""/>
      <w:lvlJc w:val="left"/>
      <w:pPr>
        <w:ind w:left="720" w:hanging="360"/>
      </w:pPr>
      <w:rPr>
        <w:rFonts w:ascii="Roboto" w:eastAsiaTheme="majorEastAsia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AEBEA"/>
    <w:multiLevelType w:val="hybridMultilevel"/>
    <w:tmpl w:val="C1E88A02"/>
    <w:lvl w:ilvl="0" w:tplc="ECEA5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82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C3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21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43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12A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CF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A3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84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0A3F5"/>
    <w:multiLevelType w:val="hybridMultilevel"/>
    <w:tmpl w:val="D5D85230"/>
    <w:lvl w:ilvl="0" w:tplc="8BEEC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EA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6C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E2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A5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63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CA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06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43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F498D"/>
    <w:multiLevelType w:val="hybridMultilevel"/>
    <w:tmpl w:val="23E2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E6429"/>
    <w:multiLevelType w:val="hybridMultilevel"/>
    <w:tmpl w:val="7CAA0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570C1"/>
    <w:multiLevelType w:val="hybridMultilevel"/>
    <w:tmpl w:val="EAC04BFA"/>
    <w:lvl w:ilvl="0" w:tplc="C34CB32E">
      <w:start w:val="504"/>
      <w:numFmt w:val="bullet"/>
      <w:lvlText w:val=""/>
      <w:lvlJc w:val="left"/>
      <w:pPr>
        <w:ind w:left="720" w:hanging="360"/>
      </w:pPr>
      <w:rPr>
        <w:rFonts w:ascii="Roboto" w:eastAsiaTheme="majorEastAsia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C2ADE"/>
    <w:multiLevelType w:val="hybridMultilevel"/>
    <w:tmpl w:val="74A8B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B4DF7"/>
    <w:multiLevelType w:val="hybridMultilevel"/>
    <w:tmpl w:val="FFFFFFFF"/>
    <w:lvl w:ilvl="0" w:tplc="9CE6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47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327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67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EE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20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A9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C5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8D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04D2D"/>
    <w:multiLevelType w:val="hybridMultilevel"/>
    <w:tmpl w:val="F752BD34"/>
    <w:lvl w:ilvl="0" w:tplc="F6665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AA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47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81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6F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EEF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AB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2B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68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4053F"/>
    <w:multiLevelType w:val="hybridMultilevel"/>
    <w:tmpl w:val="EF7E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50516">
    <w:abstractNumId w:val="15"/>
  </w:num>
  <w:num w:numId="2" w16cid:durableId="2063943374">
    <w:abstractNumId w:val="22"/>
  </w:num>
  <w:num w:numId="3" w16cid:durableId="315572733">
    <w:abstractNumId w:val="16"/>
  </w:num>
  <w:num w:numId="4" w16cid:durableId="2103526791">
    <w:abstractNumId w:val="12"/>
  </w:num>
  <w:num w:numId="5" w16cid:durableId="43985942">
    <w:abstractNumId w:val="21"/>
  </w:num>
  <w:num w:numId="6" w16cid:durableId="478616446">
    <w:abstractNumId w:val="20"/>
  </w:num>
  <w:num w:numId="7" w16cid:durableId="952057296">
    <w:abstractNumId w:val="10"/>
  </w:num>
  <w:num w:numId="8" w16cid:durableId="933049767">
    <w:abstractNumId w:val="4"/>
  </w:num>
  <w:num w:numId="9" w16cid:durableId="1757743861">
    <w:abstractNumId w:val="17"/>
  </w:num>
  <w:num w:numId="10" w16cid:durableId="1707827173">
    <w:abstractNumId w:val="7"/>
  </w:num>
  <w:num w:numId="11" w16cid:durableId="1180391154">
    <w:abstractNumId w:val="18"/>
  </w:num>
  <w:num w:numId="12" w16cid:durableId="1726366955">
    <w:abstractNumId w:val="8"/>
  </w:num>
  <w:num w:numId="13" w16cid:durableId="1155727715">
    <w:abstractNumId w:val="14"/>
  </w:num>
  <w:num w:numId="14" w16cid:durableId="1834226005">
    <w:abstractNumId w:val="6"/>
  </w:num>
  <w:num w:numId="15" w16cid:durableId="688794408">
    <w:abstractNumId w:val="0"/>
  </w:num>
  <w:num w:numId="16" w16cid:durableId="1998462714">
    <w:abstractNumId w:val="1"/>
  </w:num>
  <w:num w:numId="17" w16cid:durableId="1194461604">
    <w:abstractNumId w:val="2"/>
  </w:num>
  <w:num w:numId="18" w16cid:durableId="1956255541">
    <w:abstractNumId w:val="23"/>
  </w:num>
  <w:num w:numId="19" w16cid:durableId="199125672">
    <w:abstractNumId w:val="19"/>
  </w:num>
  <w:num w:numId="20" w16cid:durableId="1455054184">
    <w:abstractNumId w:val="13"/>
  </w:num>
  <w:num w:numId="21" w16cid:durableId="776876536">
    <w:abstractNumId w:val="11"/>
  </w:num>
  <w:num w:numId="22" w16cid:durableId="199782907">
    <w:abstractNumId w:val="3"/>
  </w:num>
  <w:num w:numId="23" w16cid:durableId="591936569">
    <w:abstractNumId w:val="5"/>
  </w:num>
  <w:num w:numId="24" w16cid:durableId="161494653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21"/>
    <w:rsid w:val="000143A5"/>
    <w:rsid w:val="00023849"/>
    <w:rsid w:val="00024689"/>
    <w:rsid w:val="0002610D"/>
    <w:rsid w:val="000307F1"/>
    <w:rsid w:val="0004114E"/>
    <w:rsid w:val="00047F3E"/>
    <w:rsid w:val="0005193D"/>
    <w:rsid w:val="000603B6"/>
    <w:rsid w:val="00070973"/>
    <w:rsid w:val="00076311"/>
    <w:rsid w:val="0007718E"/>
    <w:rsid w:val="00081348"/>
    <w:rsid w:val="000826D5"/>
    <w:rsid w:val="00083F84"/>
    <w:rsid w:val="00087CC5"/>
    <w:rsid w:val="000911F5"/>
    <w:rsid w:val="00094147"/>
    <w:rsid w:val="000969A1"/>
    <w:rsid w:val="000975C4"/>
    <w:rsid w:val="000A3883"/>
    <w:rsid w:val="000A71D3"/>
    <w:rsid w:val="000A72AF"/>
    <w:rsid w:val="000A7612"/>
    <w:rsid w:val="000A7F4C"/>
    <w:rsid w:val="000B1B1D"/>
    <w:rsid w:val="000C127D"/>
    <w:rsid w:val="000D5B92"/>
    <w:rsid w:val="000E28A9"/>
    <w:rsid w:val="000E5168"/>
    <w:rsid w:val="000E5F70"/>
    <w:rsid w:val="000F063F"/>
    <w:rsid w:val="000F0A30"/>
    <w:rsid w:val="000F1E4F"/>
    <w:rsid w:val="001023D5"/>
    <w:rsid w:val="0010554C"/>
    <w:rsid w:val="001059CC"/>
    <w:rsid w:val="001113CA"/>
    <w:rsid w:val="00115FBC"/>
    <w:rsid w:val="00117F05"/>
    <w:rsid w:val="00120F7E"/>
    <w:rsid w:val="0012402B"/>
    <w:rsid w:val="001302A3"/>
    <w:rsid w:val="00133731"/>
    <w:rsid w:val="00135FC0"/>
    <w:rsid w:val="00136B99"/>
    <w:rsid w:val="001375FF"/>
    <w:rsid w:val="0014677F"/>
    <w:rsid w:val="00150417"/>
    <w:rsid w:val="0015155F"/>
    <w:rsid w:val="00154680"/>
    <w:rsid w:val="001638A2"/>
    <w:rsid w:val="001660D6"/>
    <w:rsid w:val="001661CF"/>
    <w:rsid w:val="00167C7F"/>
    <w:rsid w:val="0018791D"/>
    <w:rsid w:val="0019246C"/>
    <w:rsid w:val="00194F9E"/>
    <w:rsid w:val="00196118"/>
    <w:rsid w:val="001A7B19"/>
    <w:rsid w:val="001C1002"/>
    <w:rsid w:val="001D633B"/>
    <w:rsid w:val="001D63C2"/>
    <w:rsid w:val="001E35FA"/>
    <w:rsid w:val="001E746B"/>
    <w:rsid w:val="001E7B76"/>
    <w:rsid w:val="002016E4"/>
    <w:rsid w:val="00206087"/>
    <w:rsid w:val="00207FE0"/>
    <w:rsid w:val="002115FF"/>
    <w:rsid w:val="00211761"/>
    <w:rsid w:val="002220E5"/>
    <w:rsid w:val="002241B8"/>
    <w:rsid w:val="0023001F"/>
    <w:rsid w:val="00230332"/>
    <w:rsid w:val="00252A56"/>
    <w:rsid w:val="002567D5"/>
    <w:rsid w:val="0027055C"/>
    <w:rsid w:val="002721C6"/>
    <w:rsid w:val="00274DF8"/>
    <w:rsid w:val="00276639"/>
    <w:rsid w:val="002776C0"/>
    <w:rsid w:val="002810EB"/>
    <w:rsid w:val="002845DF"/>
    <w:rsid w:val="0028647E"/>
    <w:rsid w:val="00290EA0"/>
    <w:rsid w:val="0029379D"/>
    <w:rsid w:val="00295522"/>
    <w:rsid w:val="002A05F0"/>
    <w:rsid w:val="002A0647"/>
    <w:rsid w:val="002A4F0C"/>
    <w:rsid w:val="002A7591"/>
    <w:rsid w:val="002B02AA"/>
    <w:rsid w:val="002B30ED"/>
    <w:rsid w:val="002B3438"/>
    <w:rsid w:val="002B417B"/>
    <w:rsid w:val="002C58C2"/>
    <w:rsid w:val="002C70EC"/>
    <w:rsid w:val="002D03C2"/>
    <w:rsid w:val="002D5579"/>
    <w:rsid w:val="002D58A2"/>
    <w:rsid w:val="002D639A"/>
    <w:rsid w:val="002F478A"/>
    <w:rsid w:val="002F48B3"/>
    <w:rsid w:val="002F5E66"/>
    <w:rsid w:val="0030413B"/>
    <w:rsid w:val="00304337"/>
    <w:rsid w:val="00322F35"/>
    <w:rsid w:val="00330DAB"/>
    <w:rsid w:val="003427FB"/>
    <w:rsid w:val="00350E24"/>
    <w:rsid w:val="00363762"/>
    <w:rsid w:val="00364070"/>
    <w:rsid w:val="00365A45"/>
    <w:rsid w:val="00366C05"/>
    <w:rsid w:val="00396C37"/>
    <w:rsid w:val="00397DF6"/>
    <w:rsid w:val="003A083A"/>
    <w:rsid w:val="003A4C95"/>
    <w:rsid w:val="003A624D"/>
    <w:rsid w:val="003B03EA"/>
    <w:rsid w:val="003B5EEB"/>
    <w:rsid w:val="003B6C80"/>
    <w:rsid w:val="003C0FA5"/>
    <w:rsid w:val="003D0019"/>
    <w:rsid w:val="003E679A"/>
    <w:rsid w:val="003F0308"/>
    <w:rsid w:val="003F186E"/>
    <w:rsid w:val="003F5D5C"/>
    <w:rsid w:val="00401441"/>
    <w:rsid w:val="00405C24"/>
    <w:rsid w:val="00412B11"/>
    <w:rsid w:val="004136DD"/>
    <w:rsid w:val="004212B3"/>
    <w:rsid w:val="00431194"/>
    <w:rsid w:val="004509F0"/>
    <w:rsid w:val="00455B0E"/>
    <w:rsid w:val="0046096A"/>
    <w:rsid w:val="0046216F"/>
    <w:rsid w:val="004628CD"/>
    <w:rsid w:val="00465395"/>
    <w:rsid w:val="00465466"/>
    <w:rsid w:val="004668F7"/>
    <w:rsid w:val="004751C8"/>
    <w:rsid w:val="004774E9"/>
    <w:rsid w:val="004800F6"/>
    <w:rsid w:val="004904E5"/>
    <w:rsid w:val="004908BD"/>
    <w:rsid w:val="004923D8"/>
    <w:rsid w:val="004956D1"/>
    <w:rsid w:val="00495764"/>
    <w:rsid w:val="004A591A"/>
    <w:rsid w:val="004A7D59"/>
    <w:rsid w:val="004B1407"/>
    <w:rsid w:val="004B2EFD"/>
    <w:rsid w:val="004C0416"/>
    <w:rsid w:val="004C33C7"/>
    <w:rsid w:val="004D30E2"/>
    <w:rsid w:val="004E4CCF"/>
    <w:rsid w:val="004E7A1B"/>
    <w:rsid w:val="004F2154"/>
    <w:rsid w:val="004F522E"/>
    <w:rsid w:val="005006F3"/>
    <w:rsid w:val="0051188C"/>
    <w:rsid w:val="00523750"/>
    <w:rsid w:val="005321D9"/>
    <w:rsid w:val="005324E6"/>
    <w:rsid w:val="00534E0F"/>
    <w:rsid w:val="005537D8"/>
    <w:rsid w:val="0055790B"/>
    <w:rsid w:val="00570773"/>
    <w:rsid w:val="005757FC"/>
    <w:rsid w:val="00582D0D"/>
    <w:rsid w:val="005A39E0"/>
    <w:rsid w:val="005A4133"/>
    <w:rsid w:val="005D6D45"/>
    <w:rsid w:val="005E652E"/>
    <w:rsid w:val="005F798C"/>
    <w:rsid w:val="00601E01"/>
    <w:rsid w:val="006047A6"/>
    <w:rsid w:val="00611978"/>
    <w:rsid w:val="006152E2"/>
    <w:rsid w:val="006155AD"/>
    <w:rsid w:val="00621D67"/>
    <w:rsid w:val="00625720"/>
    <w:rsid w:val="006261F5"/>
    <w:rsid w:val="00630828"/>
    <w:rsid w:val="006313FB"/>
    <w:rsid w:val="00634DBA"/>
    <w:rsid w:val="00637340"/>
    <w:rsid w:val="00637880"/>
    <w:rsid w:val="00637B21"/>
    <w:rsid w:val="00640EAB"/>
    <w:rsid w:val="006455D4"/>
    <w:rsid w:val="00651814"/>
    <w:rsid w:val="00657939"/>
    <w:rsid w:val="00661603"/>
    <w:rsid w:val="00662920"/>
    <w:rsid w:val="00672227"/>
    <w:rsid w:val="0067781D"/>
    <w:rsid w:val="006875A5"/>
    <w:rsid w:val="00691FA8"/>
    <w:rsid w:val="006A3348"/>
    <w:rsid w:val="006B3E41"/>
    <w:rsid w:val="006B4A9A"/>
    <w:rsid w:val="006D68F0"/>
    <w:rsid w:val="006E461B"/>
    <w:rsid w:val="006F6C7B"/>
    <w:rsid w:val="007146DE"/>
    <w:rsid w:val="00715958"/>
    <w:rsid w:val="007168E3"/>
    <w:rsid w:val="00741DBD"/>
    <w:rsid w:val="0074435C"/>
    <w:rsid w:val="00744E02"/>
    <w:rsid w:val="00745B2F"/>
    <w:rsid w:val="007625F3"/>
    <w:rsid w:val="00781829"/>
    <w:rsid w:val="00784B60"/>
    <w:rsid w:val="0079478D"/>
    <w:rsid w:val="00794D92"/>
    <w:rsid w:val="007B3143"/>
    <w:rsid w:val="007B7BFD"/>
    <w:rsid w:val="007C049C"/>
    <w:rsid w:val="007C092E"/>
    <w:rsid w:val="007C786D"/>
    <w:rsid w:val="007D62DB"/>
    <w:rsid w:val="007E535B"/>
    <w:rsid w:val="007E5B85"/>
    <w:rsid w:val="007E5D1C"/>
    <w:rsid w:val="007F23F0"/>
    <w:rsid w:val="007F32F0"/>
    <w:rsid w:val="007F6B6B"/>
    <w:rsid w:val="008008FF"/>
    <w:rsid w:val="00800B47"/>
    <w:rsid w:val="00812491"/>
    <w:rsid w:val="008168BA"/>
    <w:rsid w:val="008177D3"/>
    <w:rsid w:val="008206DB"/>
    <w:rsid w:val="008215D7"/>
    <w:rsid w:val="008248C0"/>
    <w:rsid w:val="00826EC3"/>
    <w:rsid w:val="008435BB"/>
    <w:rsid w:val="008507DC"/>
    <w:rsid w:val="00854A3A"/>
    <w:rsid w:val="00857882"/>
    <w:rsid w:val="008618E6"/>
    <w:rsid w:val="00863EC8"/>
    <w:rsid w:val="00872604"/>
    <w:rsid w:val="00876232"/>
    <w:rsid w:val="00876F4A"/>
    <w:rsid w:val="00880B3A"/>
    <w:rsid w:val="00881995"/>
    <w:rsid w:val="0089139E"/>
    <w:rsid w:val="00891644"/>
    <w:rsid w:val="00892221"/>
    <w:rsid w:val="008948B6"/>
    <w:rsid w:val="008A1FB0"/>
    <w:rsid w:val="008B046E"/>
    <w:rsid w:val="008C2BD6"/>
    <w:rsid w:val="008C3055"/>
    <w:rsid w:val="008C5A14"/>
    <w:rsid w:val="008D7A34"/>
    <w:rsid w:val="008D7EBC"/>
    <w:rsid w:val="008E2CDE"/>
    <w:rsid w:val="008E4E45"/>
    <w:rsid w:val="00902BAF"/>
    <w:rsid w:val="00917742"/>
    <w:rsid w:val="00923398"/>
    <w:rsid w:val="00924C98"/>
    <w:rsid w:val="00925945"/>
    <w:rsid w:val="00927466"/>
    <w:rsid w:val="00931AC8"/>
    <w:rsid w:val="00933C5B"/>
    <w:rsid w:val="00941848"/>
    <w:rsid w:val="00942815"/>
    <w:rsid w:val="00946A49"/>
    <w:rsid w:val="00950D4A"/>
    <w:rsid w:val="00953501"/>
    <w:rsid w:val="0097019B"/>
    <w:rsid w:val="00971644"/>
    <w:rsid w:val="009726EC"/>
    <w:rsid w:val="00974B15"/>
    <w:rsid w:val="00974E55"/>
    <w:rsid w:val="0097669F"/>
    <w:rsid w:val="009862AD"/>
    <w:rsid w:val="0099104D"/>
    <w:rsid w:val="009920BC"/>
    <w:rsid w:val="009A6C4D"/>
    <w:rsid w:val="009B2E70"/>
    <w:rsid w:val="009C30F3"/>
    <w:rsid w:val="009C516F"/>
    <w:rsid w:val="009D505E"/>
    <w:rsid w:val="009E1016"/>
    <w:rsid w:val="009E1A7B"/>
    <w:rsid w:val="009E233D"/>
    <w:rsid w:val="009E439C"/>
    <w:rsid w:val="009E4F08"/>
    <w:rsid w:val="009E6EBD"/>
    <w:rsid w:val="00A011D0"/>
    <w:rsid w:val="00A07212"/>
    <w:rsid w:val="00A125DC"/>
    <w:rsid w:val="00A14189"/>
    <w:rsid w:val="00A17A13"/>
    <w:rsid w:val="00A2214D"/>
    <w:rsid w:val="00A24A7C"/>
    <w:rsid w:val="00A26DE1"/>
    <w:rsid w:val="00A2797A"/>
    <w:rsid w:val="00A36261"/>
    <w:rsid w:val="00A4138D"/>
    <w:rsid w:val="00A460E3"/>
    <w:rsid w:val="00A5403F"/>
    <w:rsid w:val="00A54EC4"/>
    <w:rsid w:val="00A6059F"/>
    <w:rsid w:val="00A700B6"/>
    <w:rsid w:val="00A7294B"/>
    <w:rsid w:val="00A755BE"/>
    <w:rsid w:val="00A767FF"/>
    <w:rsid w:val="00A81836"/>
    <w:rsid w:val="00A85B5D"/>
    <w:rsid w:val="00A85FB4"/>
    <w:rsid w:val="00AA026F"/>
    <w:rsid w:val="00AB7775"/>
    <w:rsid w:val="00AD3274"/>
    <w:rsid w:val="00AE03B7"/>
    <w:rsid w:val="00AE26A0"/>
    <w:rsid w:val="00AE7FB1"/>
    <w:rsid w:val="00AF7510"/>
    <w:rsid w:val="00B00A40"/>
    <w:rsid w:val="00B01824"/>
    <w:rsid w:val="00B2683C"/>
    <w:rsid w:val="00B35A1A"/>
    <w:rsid w:val="00B36F51"/>
    <w:rsid w:val="00B408AB"/>
    <w:rsid w:val="00B412F4"/>
    <w:rsid w:val="00B5426A"/>
    <w:rsid w:val="00B569F9"/>
    <w:rsid w:val="00B5730D"/>
    <w:rsid w:val="00B720ED"/>
    <w:rsid w:val="00B84C5F"/>
    <w:rsid w:val="00B8791F"/>
    <w:rsid w:val="00BA6179"/>
    <w:rsid w:val="00BB08EA"/>
    <w:rsid w:val="00BB0CFC"/>
    <w:rsid w:val="00BB0E42"/>
    <w:rsid w:val="00BB5BA6"/>
    <w:rsid w:val="00BD0CB1"/>
    <w:rsid w:val="00BD15A7"/>
    <w:rsid w:val="00BD3FAA"/>
    <w:rsid w:val="00BD5F66"/>
    <w:rsid w:val="00BD69B0"/>
    <w:rsid w:val="00BE01A2"/>
    <w:rsid w:val="00BE2789"/>
    <w:rsid w:val="00BF2698"/>
    <w:rsid w:val="00BF4504"/>
    <w:rsid w:val="00C12728"/>
    <w:rsid w:val="00C13988"/>
    <w:rsid w:val="00C264C5"/>
    <w:rsid w:val="00C33E64"/>
    <w:rsid w:val="00C42905"/>
    <w:rsid w:val="00C44C8A"/>
    <w:rsid w:val="00C50B9E"/>
    <w:rsid w:val="00C50E99"/>
    <w:rsid w:val="00C55C04"/>
    <w:rsid w:val="00C60A9D"/>
    <w:rsid w:val="00C60D74"/>
    <w:rsid w:val="00C61644"/>
    <w:rsid w:val="00C61FE4"/>
    <w:rsid w:val="00C62448"/>
    <w:rsid w:val="00C75BDF"/>
    <w:rsid w:val="00C762EC"/>
    <w:rsid w:val="00C8066C"/>
    <w:rsid w:val="00C8280D"/>
    <w:rsid w:val="00C86E25"/>
    <w:rsid w:val="00C87A3B"/>
    <w:rsid w:val="00C90621"/>
    <w:rsid w:val="00C94EEE"/>
    <w:rsid w:val="00CA11AF"/>
    <w:rsid w:val="00CA6998"/>
    <w:rsid w:val="00CB0E21"/>
    <w:rsid w:val="00CC59BF"/>
    <w:rsid w:val="00CC6451"/>
    <w:rsid w:val="00CC75A6"/>
    <w:rsid w:val="00CD0190"/>
    <w:rsid w:val="00CD6568"/>
    <w:rsid w:val="00CE33CA"/>
    <w:rsid w:val="00CE605C"/>
    <w:rsid w:val="00CE611E"/>
    <w:rsid w:val="00CF27EC"/>
    <w:rsid w:val="00D022BC"/>
    <w:rsid w:val="00D06434"/>
    <w:rsid w:val="00D14409"/>
    <w:rsid w:val="00D20811"/>
    <w:rsid w:val="00D20E2A"/>
    <w:rsid w:val="00D32957"/>
    <w:rsid w:val="00D34416"/>
    <w:rsid w:val="00D3557C"/>
    <w:rsid w:val="00D374D4"/>
    <w:rsid w:val="00D37566"/>
    <w:rsid w:val="00D40F18"/>
    <w:rsid w:val="00D528EF"/>
    <w:rsid w:val="00D54AE5"/>
    <w:rsid w:val="00D6030B"/>
    <w:rsid w:val="00D66D3F"/>
    <w:rsid w:val="00D67CB2"/>
    <w:rsid w:val="00D67F56"/>
    <w:rsid w:val="00D76A1B"/>
    <w:rsid w:val="00D83372"/>
    <w:rsid w:val="00D841FF"/>
    <w:rsid w:val="00D92604"/>
    <w:rsid w:val="00DA2E15"/>
    <w:rsid w:val="00DA5E04"/>
    <w:rsid w:val="00DB4F39"/>
    <w:rsid w:val="00DB65EC"/>
    <w:rsid w:val="00DB66D7"/>
    <w:rsid w:val="00DC20F5"/>
    <w:rsid w:val="00DC5DFF"/>
    <w:rsid w:val="00DE3C6E"/>
    <w:rsid w:val="00DE4E0A"/>
    <w:rsid w:val="00DE5306"/>
    <w:rsid w:val="00DE65BF"/>
    <w:rsid w:val="00DF3B8D"/>
    <w:rsid w:val="00E1242F"/>
    <w:rsid w:val="00E22530"/>
    <w:rsid w:val="00E25D8F"/>
    <w:rsid w:val="00E27848"/>
    <w:rsid w:val="00E32C9B"/>
    <w:rsid w:val="00E33F34"/>
    <w:rsid w:val="00E3425C"/>
    <w:rsid w:val="00E41F18"/>
    <w:rsid w:val="00E42E44"/>
    <w:rsid w:val="00E52A1C"/>
    <w:rsid w:val="00E53343"/>
    <w:rsid w:val="00E53370"/>
    <w:rsid w:val="00E574DB"/>
    <w:rsid w:val="00E642E5"/>
    <w:rsid w:val="00E65C70"/>
    <w:rsid w:val="00E74378"/>
    <w:rsid w:val="00E773A1"/>
    <w:rsid w:val="00E77C27"/>
    <w:rsid w:val="00E82C84"/>
    <w:rsid w:val="00E82FFC"/>
    <w:rsid w:val="00E92AD3"/>
    <w:rsid w:val="00E932FF"/>
    <w:rsid w:val="00E9414F"/>
    <w:rsid w:val="00E9540B"/>
    <w:rsid w:val="00EA2604"/>
    <w:rsid w:val="00EB1821"/>
    <w:rsid w:val="00EB5FF1"/>
    <w:rsid w:val="00EB6336"/>
    <w:rsid w:val="00EC03E9"/>
    <w:rsid w:val="00ED5185"/>
    <w:rsid w:val="00ED6308"/>
    <w:rsid w:val="00EE6F83"/>
    <w:rsid w:val="00EF6AC5"/>
    <w:rsid w:val="00F0519C"/>
    <w:rsid w:val="00F07C18"/>
    <w:rsid w:val="00F10632"/>
    <w:rsid w:val="00F166DD"/>
    <w:rsid w:val="00F17563"/>
    <w:rsid w:val="00F20D83"/>
    <w:rsid w:val="00F210BA"/>
    <w:rsid w:val="00F353D9"/>
    <w:rsid w:val="00F3688E"/>
    <w:rsid w:val="00F446A0"/>
    <w:rsid w:val="00F44AC9"/>
    <w:rsid w:val="00F6490C"/>
    <w:rsid w:val="00F764B7"/>
    <w:rsid w:val="00F76A8C"/>
    <w:rsid w:val="00F76AC4"/>
    <w:rsid w:val="00F76CA6"/>
    <w:rsid w:val="00F802A2"/>
    <w:rsid w:val="00F96009"/>
    <w:rsid w:val="00F9676D"/>
    <w:rsid w:val="00F97FEC"/>
    <w:rsid w:val="00FA2C08"/>
    <w:rsid w:val="00FA7F3C"/>
    <w:rsid w:val="00FB61B2"/>
    <w:rsid w:val="00FC0A71"/>
    <w:rsid w:val="00FC3EAC"/>
    <w:rsid w:val="00FC767C"/>
    <w:rsid w:val="00FD0352"/>
    <w:rsid w:val="00FE25D1"/>
    <w:rsid w:val="00FE37AC"/>
    <w:rsid w:val="00FF3EFE"/>
    <w:rsid w:val="01998D77"/>
    <w:rsid w:val="02A41FFB"/>
    <w:rsid w:val="03116CA6"/>
    <w:rsid w:val="034AFCC9"/>
    <w:rsid w:val="03C4A6D9"/>
    <w:rsid w:val="03E07B2E"/>
    <w:rsid w:val="04357334"/>
    <w:rsid w:val="067B4BB9"/>
    <w:rsid w:val="075540CE"/>
    <w:rsid w:val="08455E3D"/>
    <w:rsid w:val="0AF4A416"/>
    <w:rsid w:val="0B5EF6B3"/>
    <w:rsid w:val="0DDA506B"/>
    <w:rsid w:val="0EC87C34"/>
    <w:rsid w:val="0FACC0ED"/>
    <w:rsid w:val="10231B22"/>
    <w:rsid w:val="110BAB3B"/>
    <w:rsid w:val="11AC44C7"/>
    <w:rsid w:val="11D113F5"/>
    <w:rsid w:val="12E425DD"/>
    <w:rsid w:val="1319CCB1"/>
    <w:rsid w:val="138DF3FE"/>
    <w:rsid w:val="1425F265"/>
    <w:rsid w:val="173ECC4A"/>
    <w:rsid w:val="186A0CE5"/>
    <w:rsid w:val="198E98B6"/>
    <w:rsid w:val="1A3D4515"/>
    <w:rsid w:val="1C63E8E8"/>
    <w:rsid w:val="1C8FB566"/>
    <w:rsid w:val="1D30F78B"/>
    <w:rsid w:val="1DA5E102"/>
    <w:rsid w:val="1DD28DD9"/>
    <w:rsid w:val="1E5B613C"/>
    <w:rsid w:val="1EBEBBF4"/>
    <w:rsid w:val="2122F437"/>
    <w:rsid w:val="21F40FC7"/>
    <w:rsid w:val="22AD2AB9"/>
    <w:rsid w:val="236D3084"/>
    <w:rsid w:val="2405942C"/>
    <w:rsid w:val="24E6B25E"/>
    <w:rsid w:val="25787C00"/>
    <w:rsid w:val="25ED7867"/>
    <w:rsid w:val="264BED30"/>
    <w:rsid w:val="27808F9D"/>
    <w:rsid w:val="282D80FA"/>
    <w:rsid w:val="286C380A"/>
    <w:rsid w:val="2876D8FF"/>
    <w:rsid w:val="29340424"/>
    <w:rsid w:val="2A68DE26"/>
    <w:rsid w:val="2A6F66DD"/>
    <w:rsid w:val="2C93DAA1"/>
    <w:rsid w:val="2D4C3BC1"/>
    <w:rsid w:val="2DF86BBE"/>
    <w:rsid w:val="2EF496D8"/>
    <w:rsid w:val="2EF4BF83"/>
    <w:rsid w:val="30A3BBDD"/>
    <w:rsid w:val="36AE901C"/>
    <w:rsid w:val="372D917B"/>
    <w:rsid w:val="3879D663"/>
    <w:rsid w:val="38D99898"/>
    <w:rsid w:val="3B4B5C8A"/>
    <w:rsid w:val="3D109EDF"/>
    <w:rsid w:val="3D3B5771"/>
    <w:rsid w:val="3D46371A"/>
    <w:rsid w:val="3D69F29F"/>
    <w:rsid w:val="3E2540EE"/>
    <w:rsid w:val="3E76BBF9"/>
    <w:rsid w:val="3EC23305"/>
    <w:rsid w:val="3EC33C44"/>
    <w:rsid w:val="3F4B4BE6"/>
    <w:rsid w:val="417D0167"/>
    <w:rsid w:val="42613314"/>
    <w:rsid w:val="426910C0"/>
    <w:rsid w:val="4663F3B6"/>
    <w:rsid w:val="4693E76B"/>
    <w:rsid w:val="476E5F29"/>
    <w:rsid w:val="481E891C"/>
    <w:rsid w:val="48208D96"/>
    <w:rsid w:val="4824BBD5"/>
    <w:rsid w:val="491A8C45"/>
    <w:rsid w:val="49A7C46E"/>
    <w:rsid w:val="49CF7743"/>
    <w:rsid w:val="4BEEECD1"/>
    <w:rsid w:val="4CCC6412"/>
    <w:rsid w:val="4D632B7C"/>
    <w:rsid w:val="5023CEFE"/>
    <w:rsid w:val="517A9213"/>
    <w:rsid w:val="56BDFC77"/>
    <w:rsid w:val="5891A99B"/>
    <w:rsid w:val="5916B9F4"/>
    <w:rsid w:val="59BF4618"/>
    <w:rsid w:val="5A42F62F"/>
    <w:rsid w:val="5A4CF632"/>
    <w:rsid w:val="5ABB9F99"/>
    <w:rsid w:val="5B6A9A0F"/>
    <w:rsid w:val="5CDEA9A8"/>
    <w:rsid w:val="5D655ED2"/>
    <w:rsid w:val="5DC7ECCD"/>
    <w:rsid w:val="5F75DBF4"/>
    <w:rsid w:val="5FAD96A7"/>
    <w:rsid w:val="61A7791A"/>
    <w:rsid w:val="61B31C62"/>
    <w:rsid w:val="620549A3"/>
    <w:rsid w:val="62D1FF2A"/>
    <w:rsid w:val="64CF44C9"/>
    <w:rsid w:val="658F112D"/>
    <w:rsid w:val="67BC5EA3"/>
    <w:rsid w:val="67D5F6C4"/>
    <w:rsid w:val="6909C6C9"/>
    <w:rsid w:val="692761B9"/>
    <w:rsid w:val="6987BB83"/>
    <w:rsid w:val="6A54CD8D"/>
    <w:rsid w:val="6D61329F"/>
    <w:rsid w:val="6ED86878"/>
    <w:rsid w:val="6EEE2965"/>
    <w:rsid w:val="6FBF8BB8"/>
    <w:rsid w:val="6FDC5C97"/>
    <w:rsid w:val="7098BBC5"/>
    <w:rsid w:val="70CD9CF5"/>
    <w:rsid w:val="722A7109"/>
    <w:rsid w:val="760909B3"/>
    <w:rsid w:val="76B0870E"/>
    <w:rsid w:val="77495B32"/>
    <w:rsid w:val="77C08730"/>
    <w:rsid w:val="784E14CE"/>
    <w:rsid w:val="7B9F44C1"/>
    <w:rsid w:val="7CB6E86E"/>
    <w:rsid w:val="7D1ED72C"/>
    <w:rsid w:val="7DD97BAE"/>
    <w:rsid w:val="7EC44EF7"/>
    <w:rsid w:val="7EDFB137"/>
    <w:rsid w:val="7F09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124FDF7"/>
  <w15:chartTrackingRefBased/>
  <w15:docId w15:val="{6278C7AF-E2A7-4595-ACB5-EF419D4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21"/>
  </w:style>
  <w:style w:type="paragraph" w:styleId="Heading1">
    <w:name w:val="heading 1"/>
    <w:basedOn w:val="Normal"/>
    <w:next w:val="Normal"/>
    <w:link w:val="Heading1Char"/>
    <w:uiPriority w:val="9"/>
    <w:qFormat/>
    <w:rsid w:val="00C9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6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21"/>
  </w:style>
  <w:style w:type="paragraph" w:styleId="Footer">
    <w:name w:val="footer"/>
    <w:basedOn w:val="Normal"/>
    <w:link w:val="Foot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21"/>
  </w:style>
  <w:style w:type="paragraph" w:styleId="NormalWeb">
    <w:name w:val="Normal (Web)"/>
    <w:basedOn w:val="Normal"/>
    <w:uiPriority w:val="99"/>
    <w:unhideWhenUsed/>
    <w:rsid w:val="0078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4B60"/>
    <w:rPr>
      <w:b/>
      <w:bCs/>
    </w:rPr>
  </w:style>
  <w:style w:type="character" w:styleId="Hyperlink">
    <w:name w:val="Hyperlink"/>
    <w:basedOn w:val="DefaultParagraphFont"/>
    <w:uiPriority w:val="99"/>
    <w:unhideWhenUsed/>
    <w:rsid w:val="00FC0A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022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48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108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86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16</cp:revision>
  <cp:lastPrinted>2025-07-09T18:26:00Z</cp:lastPrinted>
  <dcterms:created xsi:type="dcterms:W3CDTF">2026-01-24T18:34:00Z</dcterms:created>
  <dcterms:modified xsi:type="dcterms:W3CDTF">2026-02-16T17:21:00Z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2025-06-23T21:03:54Z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5b5f0e36-0cb7-4190-a5fc-30f7c2803981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