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47A7464C" w:rsidR="00564264" w:rsidRDefault="00F33EF5" w:rsidP="00151D15">
      <w:pPr>
        <w:tabs>
          <w:tab w:val="left" w:pos="4063"/>
        </w:tabs>
        <w:rPr>
          <w:rFonts w:ascii="Roboto" w:hAnsi="Roboto"/>
        </w:rPr>
      </w:pPr>
      <w:r>
        <w:rPr>
          <w:rFonts w:ascii="Roboto" w:hAnsi="Roboto"/>
        </w:rPr>
        <w:t>Concussion and Head Injury 4270/6145</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214D7606" w14:textId="0365B597" w:rsidR="00905FA9" w:rsidRDefault="001D43E1" w:rsidP="00F33EF5">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B21575">
        <w:rPr>
          <w:rFonts w:ascii="Roboto" w:hAnsi="Roboto"/>
        </w:rPr>
        <w:t xml:space="preserve">procedures </w:t>
      </w:r>
      <w:r w:rsidR="00AB49C4">
        <w:rPr>
          <w:rFonts w:ascii="Roboto" w:hAnsi="Roboto"/>
        </w:rPr>
        <w:t xml:space="preserve">for </w:t>
      </w:r>
      <w:r w:rsidR="00F33EF5">
        <w:rPr>
          <w:rFonts w:ascii="Roboto" w:hAnsi="Roboto"/>
        </w:rPr>
        <w:t>the prevention, identification, management, and return-to-activity protocols for students who sustain a concussion or heading injury while at school or during school-sponsored activities.  It outlines the responsibilities of school staff, coaches, and healthcare providers to ensure the safety and well-being of students, including immediate response, parent/guardian notification, evaluation by a licensed healthcare professional, and gradual return to academic and athletic activities.</w:t>
      </w:r>
    </w:p>
    <w:p w14:paraId="7F314E96" w14:textId="13322919" w:rsidR="00F33EF5" w:rsidRDefault="00F33EF5" w:rsidP="00F33EF5">
      <w:pPr>
        <w:tabs>
          <w:tab w:val="left" w:pos="4063"/>
        </w:tabs>
        <w:rPr>
          <w:rFonts w:ascii="Roboto" w:hAnsi="Roboto"/>
        </w:rPr>
      </w:pPr>
      <w:r>
        <w:rPr>
          <w:rFonts w:ascii="Roboto" w:hAnsi="Roboto"/>
        </w:rPr>
        <w:t>The proposed policy reinforces ENCSD’s commitment to student health and safety, compliance with state and federal guidelines, and the provision of appropriate care and support for students recovering from head injuries.</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63DBB"/>
    <w:rsid w:val="000969A1"/>
    <w:rsid w:val="000A090F"/>
    <w:rsid w:val="000F41DA"/>
    <w:rsid w:val="00103888"/>
    <w:rsid w:val="00103F65"/>
    <w:rsid w:val="00136DB8"/>
    <w:rsid w:val="00151D15"/>
    <w:rsid w:val="00196118"/>
    <w:rsid w:val="001C35E3"/>
    <w:rsid w:val="001C7FA7"/>
    <w:rsid w:val="001D43E1"/>
    <w:rsid w:val="001D7094"/>
    <w:rsid w:val="001F3B2E"/>
    <w:rsid w:val="00202369"/>
    <w:rsid w:val="00210EBD"/>
    <w:rsid w:val="00245DD5"/>
    <w:rsid w:val="002721EA"/>
    <w:rsid w:val="002B0857"/>
    <w:rsid w:val="002B0A3E"/>
    <w:rsid w:val="002D17ED"/>
    <w:rsid w:val="00301E90"/>
    <w:rsid w:val="003169FD"/>
    <w:rsid w:val="003D5D5F"/>
    <w:rsid w:val="00464C42"/>
    <w:rsid w:val="004B3BF9"/>
    <w:rsid w:val="004B6E10"/>
    <w:rsid w:val="004C2F37"/>
    <w:rsid w:val="004C3633"/>
    <w:rsid w:val="00564264"/>
    <w:rsid w:val="00586B06"/>
    <w:rsid w:val="005C7EF4"/>
    <w:rsid w:val="005F282F"/>
    <w:rsid w:val="00601E01"/>
    <w:rsid w:val="00655CC5"/>
    <w:rsid w:val="00657F3E"/>
    <w:rsid w:val="006604BF"/>
    <w:rsid w:val="006D368F"/>
    <w:rsid w:val="006E35E7"/>
    <w:rsid w:val="00711CAB"/>
    <w:rsid w:val="00725F10"/>
    <w:rsid w:val="00744E02"/>
    <w:rsid w:val="007646BF"/>
    <w:rsid w:val="0078537C"/>
    <w:rsid w:val="007C0801"/>
    <w:rsid w:val="007C1E04"/>
    <w:rsid w:val="007D5C71"/>
    <w:rsid w:val="00802811"/>
    <w:rsid w:val="00847188"/>
    <w:rsid w:val="00861DA8"/>
    <w:rsid w:val="00862F8D"/>
    <w:rsid w:val="008834F0"/>
    <w:rsid w:val="00886442"/>
    <w:rsid w:val="008C63F2"/>
    <w:rsid w:val="008C6E30"/>
    <w:rsid w:val="008D22C6"/>
    <w:rsid w:val="008D39A6"/>
    <w:rsid w:val="00905FA9"/>
    <w:rsid w:val="00946A49"/>
    <w:rsid w:val="00950622"/>
    <w:rsid w:val="009B6218"/>
    <w:rsid w:val="009C78F9"/>
    <w:rsid w:val="009D0D25"/>
    <w:rsid w:val="009E6F0D"/>
    <w:rsid w:val="00A2211A"/>
    <w:rsid w:val="00A24AE0"/>
    <w:rsid w:val="00A665CD"/>
    <w:rsid w:val="00A720B5"/>
    <w:rsid w:val="00A9546F"/>
    <w:rsid w:val="00AB49C4"/>
    <w:rsid w:val="00AF0B56"/>
    <w:rsid w:val="00B21575"/>
    <w:rsid w:val="00B31EB1"/>
    <w:rsid w:val="00B604FB"/>
    <w:rsid w:val="00B9053D"/>
    <w:rsid w:val="00BB1178"/>
    <w:rsid w:val="00BC59CF"/>
    <w:rsid w:val="00BD0C5E"/>
    <w:rsid w:val="00C62327"/>
    <w:rsid w:val="00CE25B4"/>
    <w:rsid w:val="00D0525E"/>
    <w:rsid w:val="00D77F12"/>
    <w:rsid w:val="00D8458A"/>
    <w:rsid w:val="00DA49EC"/>
    <w:rsid w:val="00DC627D"/>
    <w:rsid w:val="00E032E1"/>
    <w:rsid w:val="00E52DC1"/>
    <w:rsid w:val="00E94F00"/>
    <w:rsid w:val="00EE06AD"/>
    <w:rsid w:val="00EE1BF8"/>
    <w:rsid w:val="00EF5432"/>
    <w:rsid w:val="00F01056"/>
    <w:rsid w:val="00F33EF5"/>
    <w:rsid w:val="00F64C54"/>
    <w:rsid w:val="00F66275"/>
    <w:rsid w:val="00F828CE"/>
    <w:rsid w:val="00F90823"/>
    <w:rsid w:val="00FF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3</cp:revision>
  <dcterms:created xsi:type="dcterms:W3CDTF">2026-03-11T14:36:00Z</dcterms:created>
  <dcterms:modified xsi:type="dcterms:W3CDTF">2026-03-11T14:39:00Z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