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8F95D" w14:textId="011C43E7" w:rsidR="000969A1" w:rsidRDefault="00304F85">
      <w:r>
        <w:rPr>
          <w:noProof/>
        </w:rPr>
        <w:drawing>
          <wp:anchor distT="0" distB="0" distL="114300" distR="114300" simplePos="0" relativeHeight="251661312" behindDoc="1" locked="0" layoutInCell="1" allowOverlap="1" wp14:anchorId="09427BA2" wp14:editId="639890C2">
            <wp:simplePos x="0" y="0"/>
            <wp:positionH relativeFrom="margin">
              <wp:align>center</wp:align>
            </wp:positionH>
            <wp:positionV relativeFrom="page">
              <wp:posOffset>310152</wp:posOffset>
            </wp:positionV>
            <wp:extent cx="1371600" cy="914400"/>
            <wp:effectExtent l="0" t="0" r="0" b="0"/>
            <wp:wrapNone/>
            <wp:docPr id="288183967" name="Picture 2"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83967" name="Picture 2"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4E541000" w14:textId="3C82CDC1" w:rsidR="008D1CB2" w:rsidRPr="008D1CB2" w:rsidRDefault="008D1CB2" w:rsidP="008D1CB2"/>
    <w:p w14:paraId="4C78DD6F" w14:textId="61642906" w:rsidR="008D1CB2" w:rsidRPr="008D1CB2" w:rsidRDefault="00304F85" w:rsidP="008D1CB2">
      <w:r>
        <w:rPr>
          <w:noProof/>
        </w:rPr>
        <mc:AlternateContent>
          <mc:Choice Requires="wps">
            <w:drawing>
              <wp:anchor distT="45720" distB="45720" distL="114300" distR="114300" simplePos="0" relativeHeight="251660288" behindDoc="0" locked="0" layoutInCell="1" allowOverlap="1" wp14:anchorId="763931AE" wp14:editId="39AF6B3D">
                <wp:simplePos x="0" y="0"/>
                <wp:positionH relativeFrom="margin">
                  <wp:align>center</wp:align>
                </wp:positionH>
                <wp:positionV relativeFrom="paragraph">
                  <wp:posOffset>73207</wp:posOffset>
                </wp:positionV>
                <wp:extent cx="4712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1404620"/>
                        </a:xfrm>
                        <a:prstGeom prst="rect">
                          <a:avLst/>
                        </a:prstGeom>
                        <a:noFill/>
                        <a:ln w="9525">
                          <a:noFill/>
                          <a:miter lim="800000"/>
                          <a:headEnd/>
                          <a:tailEnd/>
                        </a:ln>
                      </wps:spPr>
                      <wps:txbx>
                        <w:txbxContent>
                          <w:p w14:paraId="0329E7C2" w14:textId="3971B5D6" w:rsidR="008D1CB2" w:rsidRPr="008D1CB2" w:rsidRDefault="008D1CB2" w:rsidP="008D1CB2">
                            <w:pPr>
                              <w:jc w:val="center"/>
                              <w:rPr>
                                <w:sz w:val="40"/>
                                <w:szCs w:val="40"/>
                              </w:rPr>
                            </w:pPr>
                            <w:r w:rsidRPr="008D1CB2">
                              <w:rPr>
                                <w:rFonts w:ascii="Roboto" w:hAnsi="Roboto"/>
                                <w:b/>
                                <w:bCs/>
                                <w:color w:val="265216"/>
                                <w:sz w:val="40"/>
                                <w:szCs w:val="40"/>
                              </w:rPr>
                              <w:t>Use of Artificial Intelligence (AI) Tools Policy</w:t>
                            </w:r>
                            <w:r w:rsidR="00EC2824">
                              <w:rPr>
                                <w:rFonts w:ascii="Roboto" w:hAnsi="Roboto"/>
                                <w:b/>
                                <w:bCs/>
                                <w:color w:val="265216"/>
                                <w:sz w:val="40"/>
                                <w:szCs w:val="40"/>
                              </w:rPr>
                              <w:t xml:space="preserve"> </w:t>
                            </w:r>
                            <w:r w:rsidR="00304F85">
                              <w:rPr>
                                <w:rFonts w:ascii="Roboto" w:hAnsi="Roboto"/>
                                <w:b/>
                                <w:bCs/>
                                <w:color w:val="265216"/>
                                <w:sz w:val="40"/>
                                <w:szCs w:val="40"/>
                              </w:rPr>
                              <w:t>322</w:t>
                            </w:r>
                            <w:r w:rsidR="00A3565C">
                              <w:rPr>
                                <w:rFonts w:ascii="Roboto" w:hAnsi="Roboto"/>
                                <w:b/>
                                <w:bCs/>
                                <w:color w:val="265216"/>
                                <w:sz w:val="40"/>
                                <w:szCs w:val="4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931AE" id="_x0000_t202" coordsize="21600,21600" o:spt="202" path="m,l,21600r21600,l21600,xe">
                <v:stroke joinstyle="miter"/>
                <v:path gradientshapeok="t" o:connecttype="rect"/>
              </v:shapetype>
              <v:shape id="Text Box 2" o:spid="_x0000_s1026" type="#_x0000_t202" style="position:absolute;margin-left:0;margin-top:5.75pt;width:371.1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" filled="f" stroked="f">
                <v:textbox style="mso-fit-shape-to-text:t">
                  <w:txbxContent>
                    <w:p w14:paraId="0329E7C2" w14:textId="3971B5D6" w:rsidR="008D1CB2" w:rsidRPr="008D1CB2" w:rsidRDefault="008D1CB2" w:rsidP="008D1CB2">
                      <w:pPr>
                        <w:jc w:val="center"/>
                        <w:rPr>
                          <w:sz w:val="40"/>
                          <w:szCs w:val="40"/>
                        </w:rPr>
                      </w:pPr>
                      <w:r w:rsidRPr="008D1CB2">
                        <w:rPr>
                          <w:rFonts w:ascii="Roboto" w:hAnsi="Roboto"/>
                          <w:b/>
                          <w:bCs/>
                          <w:color w:val="265216"/>
                          <w:sz w:val="40"/>
                          <w:szCs w:val="40"/>
                        </w:rPr>
                        <w:t>Use of Artificial Intelligence (AI) Tools Policy</w:t>
                      </w:r>
                      <w:r w:rsidR="00EC2824">
                        <w:rPr>
                          <w:rFonts w:ascii="Roboto" w:hAnsi="Roboto"/>
                          <w:b/>
                          <w:bCs/>
                          <w:color w:val="265216"/>
                          <w:sz w:val="40"/>
                          <w:szCs w:val="40"/>
                        </w:rPr>
                        <w:t xml:space="preserve"> </w:t>
                      </w:r>
                      <w:r w:rsidR="00304F85">
                        <w:rPr>
                          <w:rFonts w:ascii="Roboto" w:hAnsi="Roboto"/>
                          <w:b/>
                          <w:bCs/>
                          <w:color w:val="265216"/>
                          <w:sz w:val="40"/>
                          <w:szCs w:val="40"/>
                        </w:rPr>
                        <w:t>322</w:t>
                      </w:r>
                      <w:r w:rsidR="00A3565C">
                        <w:rPr>
                          <w:rFonts w:ascii="Roboto" w:hAnsi="Roboto"/>
                          <w:b/>
                          <w:bCs/>
                          <w:color w:val="265216"/>
                          <w:sz w:val="40"/>
                          <w:szCs w:val="40"/>
                        </w:rPr>
                        <w:t>1</w:t>
                      </w:r>
                    </w:p>
                  </w:txbxContent>
                </v:textbox>
                <w10:wrap type="square" anchorx="margin"/>
              </v:shape>
            </w:pict>
          </mc:Fallback>
        </mc:AlternateContent>
      </w:r>
    </w:p>
    <w:p w14:paraId="7CBE7F42" w14:textId="77777777" w:rsidR="008D1CB2" w:rsidRPr="008D1CB2" w:rsidRDefault="008D1CB2" w:rsidP="008D1CB2"/>
    <w:p w14:paraId="2B04EA54" w14:textId="77777777" w:rsidR="008D1CB2" w:rsidRDefault="008D1CB2" w:rsidP="008D1CB2"/>
    <w:p w14:paraId="52E26CB6" w14:textId="77777777" w:rsidR="00304F85" w:rsidRDefault="00304F85" w:rsidP="00304F85">
      <w:pPr>
        <w:pStyle w:val="ListParagraph"/>
        <w:rPr>
          <w:rFonts w:ascii="Roboto" w:hAnsi="Roboto"/>
        </w:rPr>
      </w:pPr>
    </w:p>
    <w:p w14:paraId="3DE600AE" w14:textId="577C7FD0" w:rsidR="00304F85" w:rsidRPr="00304F85" w:rsidRDefault="00304F85" w:rsidP="00304F85">
      <w:pPr>
        <w:jc w:val="both"/>
        <w:rPr>
          <w:rFonts w:ascii="Roboto" w:hAnsi="Roboto"/>
          <w:b/>
          <w:bCs/>
        </w:rPr>
      </w:pPr>
      <w:r w:rsidRPr="00304F85">
        <w:rPr>
          <w:rFonts w:ascii="Roboto" w:hAnsi="Roboto"/>
          <w:b/>
          <w:bCs/>
        </w:rPr>
        <w:t xml:space="preserve">I. PURPOSE </w:t>
      </w:r>
    </w:p>
    <w:p w14:paraId="1EC3E6E4" w14:textId="1287CD4C" w:rsidR="00304F85" w:rsidRDefault="00304F85" w:rsidP="00304F85">
      <w:pPr>
        <w:pStyle w:val="ListParagraph"/>
        <w:ind w:left="0"/>
        <w:rPr>
          <w:rFonts w:ascii="Roboto" w:hAnsi="Roboto"/>
        </w:rPr>
      </w:pPr>
      <w:r w:rsidRPr="00304F85">
        <w:rPr>
          <w:rFonts w:ascii="Roboto" w:hAnsi="Roboto"/>
        </w:rPr>
        <w:t xml:space="preserve">The Eastern North Carolina School for the Deaf (ENCSD) supports the thoughtful, </w:t>
      </w:r>
      <w:r w:rsidR="003412CF">
        <w:rPr>
          <w:rFonts w:ascii="Roboto" w:hAnsi="Roboto"/>
        </w:rPr>
        <w:t xml:space="preserve">responsible, </w:t>
      </w:r>
      <w:r w:rsidRPr="00304F85">
        <w:rPr>
          <w:rFonts w:ascii="Roboto" w:hAnsi="Roboto"/>
        </w:rPr>
        <w:t xml:space="preserve">ethical, and accessible use of Artificial Intelligence (AI) to enhance </w:t>
      </w:r>
      <w:r w:rsidR="00A516D1">
        <w:rPr>
          <w:rFonts w:ascii="Roboto" w:hAnsi="Roboto"/>
        </w:rPr>
        <w:t>instruction, student support, school operations, and communication for all learners, including the Deaf and Hard of Hearing</w:t>
      </w:r>
      <w:r w:rsidRPr="00304F85">
        <w:rPr>
          <w:rFonts w:ascii="Roboto" w:hAnsi="Roboto"/>
        </w:rPr>
        <w:t>.</w:t>
      </w:r>
      <w:r w:rsidR="0074367B">
        <w:rPr>
          <w:rFonts w:ascii="Roboto" w:hAnsi="Roboto"/>
        </w:rPr>
        <w:t xml:space="preserve">  AI tools used at ENCSD must meet all privacy, security, and hosting requirements of the North Carolina Department of Information Technology. </w:t>
      </w:r>
      <w:r w:rsidRPr="00304F85">
        <w:rPr>
          <w:rFonts w:ascii="Roboto" w:hAnsi="Roboto"/>
        </w:rPr>
        <w:t xml:space="preserve"> This policy ensures that all uses of AI are compliant with applicable federal, state, and local laws, including the Children’s Internet Protection Act (CIPA), Family Educational Rights and Privacy Act (FERPA), Individuals with Disabilities Education Act (IDEA), Americans with Disabilities Act (ADA), Section 504 of the Rehabilitation Act, and Title II of the Civil Rights Act.</w:t>
      </w:r>
    </w:p>
    <w:p w14:paraId="1C1DF740" w14:textId="77777777" w:rsidR="00304F85" w:rsidRDefault="00304F85" w:rsidP="00304F85">
      <w:pPr>
        <w:pStyle w:val="ListParagraph"/>
        <w:ind w:left="0"/>
        <w:rPr>
          <w:rFonts w:ascii="Roboto" w:hAnsi="Roboto"/>
        </w:rPr>
      </w:pPr>
    </w:p>
    <w:p w14:paraId="3F390A0F" w14:textId="62E23E26" w:rsidR="00304F85" w:rsidRPr="00304F85" w:rsidRDefault="00000000" w:rsidP="00304F85">
      <w:pPr>
        <w:pStyle w:val="ListParagraph"/>
        <w:ind w:left="0"/>
        <w:rPr>
          <w:rFonts w:ascii="Roboto" w:hAnsi="Roboto"/>
        </w:rPr>
      </w:pPr>
      <w:r>
        <w:rPr>
          <w:rFonts w:ascii="Roboto" w:hAnsi="Roboto"/>
        </w:rPr>
        <w:pict w14:anchorId="0A43B778">
          <v:rect id="_x0000_i1025" style="width:0;height:1.5pt" o:hrstd="t" o:hr="t" fillcolor="#a0a0a0" stroked="f"/>
        </w:pict>
      </w:r>
    </w:p>
    <w:p w14:paraId="5C7D875A" w14:textId="77777777" w:rsidR="00304F85" w:rsidRPr="00304F85" w:rsidRDefault="00304F85" w:rsidP="00304F85">
      <w:pPr>
        <w:rPr>
          <w:rFonts w:ascii="Roboto" w:hAnsi="Roboto"/>
          <w:b/>
          <w:bCs/>
        </w:rPr>
      </w:pPr>
      <w:r w:rsidRPr="00304F85">
        <w:rPr>
          <w:rFonts w:ascii="Roboto" w:hAnsi="Roboto"/>
          <w:b/>
          <w:bCs/>
        </w:rPr>
        <w:t>II. DEFINITIONS</w:t>
      </w:r>
    </w:p>
    <w:p w14:paraId="56BE6F52" w14:textId="77777777" w:rsidR="00304F85" w:rsidRPr="00304F85" w:rsidRDefault="00304F85" w:rsidP="00304F85">
      <w:pPr>
        <w:numPr>
          <w:ilvl w:val="0"/>
          <w:numId w:val="18"/>
        </w:numPr>
        <w:rPr>
          <w:rFonts w:ascii="Roboto" w:hAnsi="Roboto"/>
        </w:rPr>
      </w:pPr>
      <w:r w:rsidRPr="00304F85">
        <w:rPr>
          <w:rFonts w:ascii="Roboto" w:hAnsi="Roboto"/>
          <w:b/>
          <w:bCs/>
        </w:rPr>
        <w:t>Artificial Intelligence (AI):</w:t>
      </w:r>
      <w:r w:rsidRPr="00304F85">
        <w:rPr>
          <w:rFonts w:ascii="Roboto" w:hAnsi="Roboto"/>
        </w:rPr>
        <w:t xml:space="preserve"> Technology capable of performing tasks that typically require human intelligence.</w:t>
      </w:r>
    </w:p>
    <w:p w14:paraId="62C17EA5" w14:textId="77777777" w:rsidR="00304F85" w:rsidRPr="00304F85" w:rsidRDefault="00304F85" w:rsidP="00304F85">
      <w:pPr>
        <w:numPr>
          <w:ilvl w:val="0"/>
          <w:numId w:val="18"/>
        </w:numPr>
        <w:rPr>
          <w:rFonts w:ascii="Roboto" w:hAnsi="Roboto"/>
        </w:rPr>
      </w:pPr>
      <w:r w:rsidRPr="00C17AE0">
        <w:rPr>
          <w:rFonts w:ascii="Roboto" w:hAnsi="Roboto"/>
          <w:b/>
          <w:bCs/>
        </w:rPr>
        <w:t>AI Tool</w:t>
      </w:r>
      <w:r w:rsidRPr="00304F85">
        <w:rPr>
          <w:rFonts w:ascii="Roboto" w:hAnsi="Roboto"/>
        </w:rPr>
        <w:t>: Any application, platform, or software that uses AI to support decision-making or automate educational or operational tasks.</w:t>
      </w:r>
    </w:p>
    <w:p w14:paraId="73F72E41" w14:textId="25A134F0" w:rsidR="005273C1" w:rsidRPr="005273C1" w:rsidRDefault="00304F85" w:rsidP="005273C1">
      <w:pPr>
        <w:numPr>
          <w:ilvl w:val="0"/>
          <w:numId w:val="17"/>
        </w:numPr>
        <w:rPr>
          <w:rFonts w:ascii="Roboto" w:hAnsi="Roboto"/>
        </w:rPr>
      </w:pPr>
      <w:r w:rsidRPr="005273C1">
        <w:rPr>
          <w:rFonts w:ascii="Roboto" w:hAnsi="Roboto"/>
          <w:b/>
          <w:bCs/>
        </w:rPr>
        <w:t>Approved AI Tool</w:t>
      </w:r>
      <w:r w:rsidRPr="005273C1">
        <w:rPr>
          <w:rFonts w:ascii="Roboto" w:hAnsi="Roboto"/>
        </w:rPr>
        <w:t xml:space="preserve">: </w:t>
      </w:r>
      <w:r w:rsidR="005273C1" w:rsidRPr="005273C1">
        <w:rPr>
          <w:rFonts w:ascii="Roboto" w:hAnsi="Roboto"/>
        </w:rPr>
        <w:t>An AI application or platform that has been reviewed and authorized by ENCSD’s Information Technology Manager and determined to meet legal, ethical, accessibility, and data security standards for educational</w:t>
      </w:r>
      <w:r w:rsidR="005273C1">
        <w:rPr>
          <w:rFonts w:ascii="Roboto" w:hAnsi="Roboto"/>
        </w:rPr>
        <w:t xml:space="preserve"> use including the privacy, security, and hosting requirements of the North Carolina Department of Information Technology.</w:t>
      </w:r>
    </w:p>
    <w:p w14:paraId="72DCD095" w14:textId="6CB65FE2" w:rsidR="00304F85" w:rsidRPr="005273C1" w:rsidRDefault="00304F85" w:rsidP="00903BA9">
      <w:pPr>
        <w:numPr>
          <w:ilvl w:val="0"/>
          <w:numId w:val="18"/>
        </w:numPr>
        <w:rPr>
          <w:rFonts w:ascii="Roboto" w:hAnsi="Roboto"/>
        </w:rPr>
      </w:pPr>
      <w:r w:rsidRPr="005273C1">
        <w:rPr>
          <w:rFonts w:ascii="Roboto" w:hAnsi="Roboto"/>
          <w:b/>
          <w:bCs/>
        </w:rPr>
        <w:t>AI-Powered Notetaker</w:t>
      </w:r>
      <w:r w:rsidRPr="005273C1">
        <w:rPr>
          <w:rFonts w:ascii="Roboto" w:hAnsi="Roboto"/>
        </w:rPr>
        <w:t>: Tools that record, transcribe, or summarize spoken content. Currently prohibited at ENCSD.</w:t>
      </w:r>
    </w:p>
    <w:p w14:paraId="1C3ADA71" w14:textId="77777777" w:rsidR="00304F85" w:rsidRPr="00304F85" w:rsidRDefault="00304F85" w:rsidP="00304F85">
      <w:pPr>
        <w:numPr>
          <w:ilvl w:val="0"/>
          <w:numId w:val="18"/>
        </w:numPr>
        <w:rPr>
          <w:rFonts w:ascii="Roboto" w:hAnsi="Roboto"/>
        </w:rPr>
      </w:pPr>
      <w:r w:rsidRPr="00304F85">
        <w:rPr>
          <w:rFonts w:ascii="Roboto" w:hAnsi="Roboto"/>
          <w:b/>
          <w:bCs/>
        </w:rPr>
        <w:t>Personally Identifiable Information (PII):</w:t>
      </w:r>
      <w:r w:rsidRPr="00304F85">
        <w:rPr>
          <w:rFonts w:ascii="Roboto" w:hAnsi="Roboto"/>
        </w:rPr>
        <w:t xml:space="preserve"> Data that can identify an individual, such as name, ID number, or contact information.</w:t>
      </w:r>
    </w:p>
    <w:p w14:paraId="18DAF3B3" w14:textId="77777777" w:rsidR="00304F85" w:rsidRPr="00304F85" w:rsidRDefault="00304F85" w:rsidP="00304F85">
      <w:pPr>
        <w:numPr>
          <w:ilvl w:val="0"/>
          <w:numId w:val="18"/>
        </w:numPr>
        <w:rPr>
          <w:rFonts w:ascii="Roboto" w:hAnsi="Roboto"/>
        </w:rPr>
      </w:pPr>
      <w:r w:rsidRPr="00304F85">
        <w:rPr>
          <w:rFonts w:ascii="Roboto" w:hAnsi="Roboto"/>
          <w:b/>
          <w:bCs/>
        </w:rPr>
        <w:t>Confidential Data</w:t>
      </w:r>
      <w:r w:rsidRPr="00304F85">
        <w:rPr>
          <w:rFonts w:ascii="Roboto" w:hAnsi="Roboto"/>
        </w:rPr>
        <w:t>: Information protected by law, such as IEPs and health records.</w:t>
      </w:r>
    </w:p>
    <w:p w14:paraId="22C3DAEB" w14:textId="77777777" w:rsidR="00304F85" w:rsidRPr="00304F85" w:rsidRDefault="00304F85" w:rsidP="00304F85">
      <w:pPr>
        <w:numPr>
          <w:ilvl w:val="0"/>
          <w:numId w:val="18"/>
        </w:numPr>
        <w:rPr>
          <w:rFonts w:ascii="Roboto" w:hAnsi="Roboto"/>
        </w:rPr>
      </w:pPr>
      <w:r w:rsidRPr="00304F85">
        <w:rPr>
          <w:rFonts w:ascii="Roboto" w:hAnsi="Roboto"/>
          <w:b/>
          <w:bCs/>
        </w:rPr>
        <w:lastRenderedPageBreak/>
        <w:t>Instructional Use</w:t>
      </w:r>
      <w:r w:rsidRPr="00304F85">
        <w:rPr>
          <w:rFonts w:ascii="Roboto" w:hAnsi="Roboto"/>
        </w:rPr>
        <w:t>: Use of AI tools for designing or delivering classroom instruction or assessment.</w:t>
      </w:r>
    </w:p>
    <w:p w14:paraId="4EB22863" w14:textId="77777777" w:rsidR="00304F85" w:rsidRPr="00304F85" w:rsidRDefault="00304F85" w:rsidP="00304F85">
      <w:pPr>
        <w:numPr>
          <w:ilvl w:val="0"/>
          <w:numId w:val="18"/>
        </w:numPr>
        <w:rPr>
          <w:rFonts w:ascii="Roboto" w:hAnsi="Roboto"/>
        </w:rPr>
      </w:pPr>
      <w:r w:rsidRPr="00304F85">
        <w:rPr>
          <w:rFonts w:ascii="Roboto" w:hAnsi="Roboto"/>
          <w:b/>
          <w:bCs/>
        </w:rPr>
        <w:t>School Operations:</w:t>
      </w:r>
      <w:r w:rsidRPr="00304F85">
        <w:rPr>
          <w:rFonts w:ascii="Roboto" w:hAnsi="Roboto"/>
        </w:rPr>
        <w:t xml:space="preserve"> Use of AI tools in administrative or professional contexts.</w:t>
      </w:r>
    </w:p>
    <w:p w14:paraId="23C42E97" w14:textId="77777777" w:rsidR="00304F85" w:rsidRPr="00304F85" w:rsidRDefault="00304F85" w:rsidP="00304F85">
      <w:pPr>
        <w:numPr>
          <w:ilvl w:val="0"/>
          <w:numId w:val="18"/>
        </w:numPr>
        <w:rPr>
          <w:rFonts w:ascii="Roboto" w:hAnsi="Roboto"/>
        </w:rPr>
      </w:pPr>
      <w:r w:rsidRPr="00304F85">
        <w:rPr>
          <w:rFonts w:ascii="Roboto" w:hAnsi="Roboto"/>
          <w:b/>
          <w:bCs/>
        </w:rPr>
        <w:t>Accessibility</w:t>
      </w:r>
      <w:r w:rsidRPr="00304F85">
        <w:rPr>
          <w:rFonts w:ascii="Roboto" w:hAnsi="Roboto"/>
        </w:rPr>
        <w:t>: The usability of AI tools by individuals with disabilities, including Deaf and Hard-of-Hearing students, aligned with WCAG 2.1 AA.</w:t>
      </w:r>
    </w:p>
    <w:p w14:paraId="383C1B6A" w14:textId="77777777" w:rsidR="00304F85" w:rsidRPr="00304F85" w:rsidRDefault="00304F85" w:rsidP="00304F85">
      <w:pPr>
        <w:numPr>
          <w:ilvl w:val="0"/>
          <w:numId w:val="18"/>
        </w:numPr>
        <w:rPr>
          <w:rFonts w:ascii="Roboto" w:hAnsi="Roboto"/>
        </w:rPr>
      </w:pPr>
      <w:r w:rsidRPr="00304F85">
        <w:rPr>
          <w:rFonts w:ascii="Roboto" w:hAnsi="Roboto"/>
          <w:b/>
          <w:bCs/>
        </w:rPr>
        <w:t>Bias (in AI):</w:t>
      </w:r>
      <w:r w:rsidRPr="00304F85">
        <w:rPr>
          <w:rFonts w:ascii="Roboto" w:hAnsi="Roboto"/>
        </w:rPr>
        <w:t xml:space="preserve"> Systemic unfair outcomes in AI decisions, often due to flawed data or algorithms.</w:t>
      </w:r>
    </w:p>
    <w:p w14:paraId="74F49310" w14:textId="77777777" w:rsidR="00304F85" w:rsidRPr="00304F85" w:rsidRDefault="00304F85" w:rsidP="00304F85">
      <w:pPr>
        <w:numPr>
          <w:ilvl w:val="0"/>
          <w:numId w:val="18"/>
        </w:numPr>
        <w:rPr>
          <w:rFonts w:ascii="Roboto" w:hAnsi="Roboto"/>
        </w:rPr>
      </w:pPr>
      <w:r w:rsidRPr="00304F85">
        <w:rPr>
          <w:rFonts w:ascii="Roboto" w:hAnsi="Roboto"/>
          <w:b/>
          <w:bCs/>
        </w:rPr>
        <w:t>Ethical Use of AI</w:t>
      </w:r>
      <w:r w:rsidRPr="00304F85">
        <w:rPr>
          <w:rFonts w:ascii="Roboto" w:hAnsi="Roboto"/>
        </w:rPr>
        <w:t>: Responsible, fair, and lawful use that respects privacy and dignity.</w:t>
      </w:r>
    </w:p>
    <w:p w14:paraId="003431BD" w14:textId="7BCAA81B" w:rsidR="00304F85" w:rsidRPr="00304F85" w:rsidRDefault="00304F85" w:rsidP="00304F85">
      <w:pPr>
        <w:numPr>
          <w:ilvl w:val="0"/>
          <w:numId w:val="18"/>
        </w:numPr>
        <w:rPr>
          <w:rFonts w:ascii="Roboto" w:hAnsi="Roboto"/>
        </w:rPr>
      </w:pPr>
      <w:r w:rsidRPr="00304F85">
        <w:rPr>
          <w:rFonts w:ascii="Roboto" w:hAnsi="Roboto"/>
          <w:b/>
          <w:bCs/>
        </w:rPr>
        <w:t>EVERY Framework</w:t>
      </w:r>
      <w:r w:rsidRPr="00304F85">
        <w:rPr>
          <w:rFonts w:ascii="Roboto" w:hAnsi="Roboto"/>
        </w:rPr>
        <w:t>: Evaluate</w:t>
      </w:r>
      <w:r w:rsidR="00DC5207">
        <w:rPr>
          <w:rFonts w:ascii="Roboto" w:hAnsi="Roboto"/>
        </w:rPr>
        <w:t xml:space="preserve"> * </w:t>
      </w:r>
      <w:r w:rsidRPr="00304F85">
        <w:rPr>
          <w:rFonts w:ascii="Roboto" w:hAnsi="Roboto"/>
        </w:rPr>
        <w:t>Verify</w:t>
      </w:r>
      <w:r w:rsidR="00DC5207">
        <w:rPr>
          <w:rFonts w:ascii="Roboto" w:hAnsi="Roboto"/>
        </w:rPr>
        <w:t xml:space="preserve"> * </w:t>
      </w:r>
      <w:r w:rsidRPr="00304F85">
        <w:rPr>
          <w:rFonts w:ascii="Roboto" w:hAnsi="Roboto"/>
        </w:rPr>
        <w:t>Edit</w:t>
      </w:r>
      <w:r w:rsidR="00DC5207">
        <w:rPr>
          <w:rFonts w:ascii="Roboto" w:hAnsi="Roboto"/>
        </w:rPr>
        <w:t xml:space="preserve"> * </w:t>
      </w:r>
      <w:r w:rsidRPr="00304F85">
        <w:rPr>
          <w:rFonts w:ascii="Roboto" w:hAnsi="Roboto"/>
        </w:rPr>
        <w:t>Revise</w:t>
      </w:r>
      <w:r w:rsidR="00DC5207">
        <w:rPr>
          <w:rFonts w:ascii="Roboto" w:hAnsi="Roboto"/>
        </w:rPr>
        <w:t xml:space="preserve"> * </w:t>
      </w:r>
      <w:r w:rsidRPr="00304F85">
        <w:rPr>
          <w:rFonts w:ascii="Roboto" w:hAnsi="Roboto"/>
        </w:rPr>
        <w:t>You are responsible for content.</w:t>
      </w:r>
    </w:p>
    <w:p w14:paraId="516087BD" w14:textId="792E62DB" w:rsidR="00304F85" w:rsidRPr="00304F85" w:rsidRDefault="00000000" w:rsidP="00304F85">
      <w:pPr>
        <w:rPr>
          <w:rFonts w:ascii="Roboto" w:hAnsi="Roboto"/>
        </w:rPr>
      </w:pPr>
      <w:r>
        <w:rPr>
          <w:rFonts w:ascii="Roboto" w:hAnsi="Roboto"/>
        </w:rPr>
        <w:pict w14:anchorId="7F444595">
          <v:rect id="_x0000_i1026" style="width:0;height:1.5pt" o:hrstd="t" o:hr="t" fillcolor="#a0a0a0" stroked="f"/>
        </w:pict>
      </w:r>
    </w:p>
    <w:p w14:paraId="47724591" w14:textId="77777777" w:rsidR="00304F85" w:rsidRPr="00304F85" w:rsidRDefault="00304F85" w:rsidP="00304F85">
      <w:pPr>
        <w:rPr>
          <w:rFonts w:ascii="Roboto" w:hAnsi="Roboto"/>
        </w:rPr>
      </w:pPr>
      <w:r w:rsidRPr="00304F85">
        <w:rPr>
          <w:rFonts w:ascii="Roboto" w:hAnsi="Roboto"/>
        </w:rPr>
        <w:t xml:space="preserve">III. </w:t>
      </w:r>
      <w:r w:rsidRPr="00304F85">
        <w:rPr>
          <w:rFonts w:ascii="Roboto" w:hAnsi="Roboto"/>
          <w:b/>
          <w:bCs/>
        </w:rPr>
        <w:t>GENERAL USE REQUIREMENTS</w:t>
      </w:r>
    </w:p>
    <w:p w14:paraId="05E3A119" w14:textId="61214042" w:rsidR="00304F85" w:rsidRPr="00304F85" w:rsidRDefault="00304F85" w:rsidP="00304F85">
      <w:pPr>
        <w:numPr>
          <w:ilvl w:val="0"/>
          <w:numId w:val="19"/>
        </w:numPr>
        <w:rPr>
          <w:rFonts w:ascii="Roboto" w:hAnsi="Roboto"/>
        </w:rPr>
      </w:pPr>
      <w:r w:rsidRPr="00304F85">
        <w:rPr>
          <w:rFonts w:ascii="Roboto" w:hAnsi="Roboto"/>
        </w:rPr>
        <w:t>Only ENCSD-approved AI tools may be used for instruction</w:t>
      </w:r>
      <w:r w:rsidR="00DC5207">
        <w:rPr>
          <w:rFonts w:ascii="Roboto" w:hAnsi="Roboto"/>
        </w:rPr>
        <w:t xml:space="preserve">, </w:t>
      </w:r>
      <w:r w:rsidRPr="00304F85">
        <w:rPr>
          <w:rFonts w:ascii="Roboto" w:hAnsi="Roboto"/>
        </w:rPr>
        <w:t>student work</w:t>
      </w:r>
      <w:r w:rsidR="00DC5207">
        <w:rPr>
          <w:rFonts w:ascii="Roboto" w:hAnsi="Roboto"/>
        </w:rPr>
        <w:t>, or school operations</w:t>
      </w:r>
      <w:r w:rsidRPr="00304F85">
        <w:rPr>
          <w:rFonts w:ascii="Roboto" w:hAnsi="Roboto"/>
        </w:rPr>
        <w:t>.</w:t>
      </w:r>
    </w:p>
    <w:p w14:paraId="08A7F242" w14:textId="77777777" w:rsidR="00304F85" w:rsidRPr="00304F85" w:rsidRDefault="00304F85" w:rsidP="00304F85">
      <w:pPr>
        <w:numPr>
          <w:ilvl w:val="0"/>
          <w:numId w:val="19"/>
        </w:numPr>
        <w:rPr>
          <w:rFonts w:ascii="Roboto" w:hAnsi="Roboto"/>
        </w:rPr>
      </w:pPr>
      <w:r w:rsidRPr="00304F85">
        <w:rPr>
          <w:rFonts w:ascii="Roboto" w:hAnsi="Roboto"/>
        </w:rPr>
        <w:t>The Information Technology Manager shall maintain a list of approved tools.</w:t>
      </w:r>
    </w:p>
    <w:p w14:paraId="2E058DF7" w14:textId="77777777" w:rsidR="00304F85" w:rsidRPr="00304F85" w:rsidRDefault="00304F85" w:rsidP="00304F85">
      <w:pPr>
        <w:numPr>
          <w:ilvl w:val="0"/>
          <w:numId w:val="19"/>
        </w:numPr>
        <w:rPr>
          <w:rFonts w:ascii="Roboto" w:hAnsi="Roboto"/>
        </w:rPr>
      </w:pPr>
      <w:r w:rsidRPr="00304F85">
        <w:rPr>
          <w:rFonts w:ascii="Roboto" w:hAnsi="Roboto"/>
        </w:rPr>
        <w:t>All AI tools must:</w:t>
      </w:r>
    </w:p>
    <w:p w14:paraId="26241B38" w14:textId="77777777" w:rsidR="00304F85" w:rsidRPr="00304F85" w:rsidRDefault="00304F85" w:rsidP="00304F85">
      <w:pPr>
        <w:numPr>
          <w:ilvl w:val="1"/>
          <w:numId w:val="19"/>
        </w:numPr>
        <w:rPr>
          <w:rFonts w:ascii="Roboto" w:hAnsi="Roboto"/>
        </w:rPr>
      </w:pPr>
      <w:r w:rsidRPr="00304F85">
        <w:rPr>
          <w:rFonts w:ascii="Roboto" w:hAnsi="Roboto"/>
        </w:rPr>
        <w:t>Comply with ENCSD’s student data privacy policy.</w:t>
      </w:r>
    </w:p>
    <w:p w14:paraId="05552907" w14:textId="51ED6817" w:rsidR="00304F85" w:rsidRDefault="00447444" w:rsidP="00304F85">
      <w:pPr>
        <w:numPr>
          <w:ilvl w:val="1"/>
          <w:numId w:val="19"/>
        </w:numPr>
        <w:rPr>
          <w:rFonts w:ascii="Roboto" w:hAnsi="Roboto"/>
        </w:rPr>
      </w:pPr>
      <w:r>
        <w:rPr>
          <w:rFonts w:ascii="Roboto" w:hAnsi="Roboto"/>
        </w:rPr>
        <w:t>Protect all student data in accordance with FERPA, IDEA, Section 504, and state law</w:t>
      </w:r>
    </w:p>
    <w:p w14:paraId="0B20833B" w14:textId="7E8A55BE" w:rsidR="00447444" w:rsidRDefault="00447444" w:rsidP="00304F85">
      <w:pPr>
        <w:numPr>
          <w:ilvl w:val="1"/>
          <w:numId w:val="19"/>
        </w:numPr>
        <w:rPr>
          <w:rFonts w:ascii="Roboto" w:hAnsi="Roboto"/>
        </w:rPr>
      </w:pPr>
      <w:r>
        <w:rPr>
          <w:rFonts w:ascii="Roboto" w:hAnsi="Roboto"/>
        </w:rPr>
        <w:t xml:space="preserve">Avoid storing PII unless expressly </w:t>
      </w:r>
      <w:r w:rsidR="00285FD1">
        <w:rPr>
          <w:rFonts w:ascii="Roboto" w:hAnsi="Roboto"/>
        </w:rPr>
        <w:t>authorized</w:t>
      </w:r>
    </w:p>
    <w:p w14:paraId="0929616C" w14:textId="1ED89394" w:rsidR="00285FD1" w:rsidRDefault="00285FD1" w:rsidP="00304F85">
      <w:pPr>
        <w:numPr>
          <w:ilvl w:val="1"/>
          <w:numId w:val="19"/>
        </w:numPr>
        <w:rPr>
          <w:rFonts w:ascii="Roboto" w:hAnsi="Roboto"/>
        </w:rPr>
      </w:pPr>
      <w:r>
        <w:rPr>
          <w:rFonts w:ascii="Roboto" w:hAnsi="Roboto"/>
        </w:rPr>
        <w:t>Provide verified accessibility for Deaf and Hard of Hearing students, including accurate captioning, visual outputs, and non-audio-dependent functionality</w:t>
      </w:r>
    </w:p>
    <w:p w14:paraId="6ED9B743" w14:textId="35A707BA" w:rsidR="00285FD1" w:rsidRDefault="00285FD1" w:rsidP="00304F85">
      <w:pPr>
        <w:numPr>
          <w:ilvl w:val="1"/>
          <w:numId w:val="19"/>
        </w:numPr>
        <w:rPr>
          <w:rFonts w:ascii="Roboto" w:hAnsi="Roboto"/>
        </w:rPr>
      </w:pPr>
      <w:r>
        <w:rPr>
          <w:rFonts w:ascii="Roboto" w:hAnsi="Roboto"/>
        </w:rPr>
        <w:t>Document limitations, risks, and intended educational uses</w:t>
      </w:r>
    </w:p>
    <w:p w14:paraId="3D7D87D3" w14:textId="693EECCC" w:rsidR="00BE6D54" w:rsidRDefault="00BE6D54" w:rsidP="00BE6D54">
      <w:pPr>
        <w:numPr>
          <w:ilvl w:val="0"/>
          <w:numId w:val="19"/>
        </w:numPr>
        <w:rPr>
          <w:rFonts w:ascii="Roboto" w:hAnsi="Roboto"/>
        </w:rPr>
      </w:pPr>
      <w:r>
        <w:rPr>
          <w:rFonts w:ascii="Roboto" w:hAnsi="Roboto"/>
        </w:rPr>
        <w:t>AI may not be used in place of legally required accessibility services (ex: interpreters)</w:t>
      </w:r>
    </w:p>
    <w:p w14:paraId="1C51F8B1" w14:textId="13D84B05" w:rsidR="00304F85" w:rsidRPr="00304F85" w:rsidRDefault="00000000" w:rsidP="00304F85">
      <w:pPr>
        <w:rPr>
          <w:rFonts w:ascii="Roboto" w:hAnsi="Roboto"/>
        </w:rPr>
      </w:pPr>
      <w:r>
        <w:rPr>
          <w:rFonts w:ascii="Roboto" w:hAnsi="Roboto"/>
        </w:rPr>
        <w:pict w14:anchorId="0FBE553A">
          <v:rect id="_x0000_i1027" style="width:0;height:1.5pt" o:hrstd="t" o:hr="t" fillcolor="#a0a0a0" stroked="f"/>
        </w:pict>
      </w:r>
    </w:p>
    <w:p w14:paraId="09803F10" w14:textId="77777777" w:rsidR="00304F85" w:rsidRDefault="00304F85" w:rsidP="00304F85">
      <w:pPr>
        <w:rPr>
          <w:rFonts w:ascii="Roboto" w:hAnsi="Roboto"/>
        </w:rPr>
      </w:pPr>
      <w:r w:rsidRPr="00304F85">
        <w:rPr>
          <w:rFonts w:ascii="Roboto" w:hAnsi="Roboto"/>
          <w:b/>
          <w:bCs/>
        </w:rPr>
        <w:t>IV. OVERSIGHT AND IMPLEMENTATION</w:t>
      </w:r>
      <w:r w:rsidRPr="00304F85">
        <w:rPr>
          <w:rFonts w:ascii="Roboto" w:hAnsi="Roboto"/>
        </w:rPr>
        <w:t xml:space="preserve"> </w:t>
      </w:r>
    </w:p>
    <w:p w14:paraId="2F13A2C6" w14:textId="2BF8F949" w:rsidR="00304F85" w:rsidRPr="00304F85" w:rsidRDefault="00304F85" w:rsidP="00304F85">
      <w:pPr>
        <w:rPr>
          <w:rFonts w:ascii="Roboto" w:hAnsi="Roboto"/>
        </w:rPr>
      </w:pPr>
      <w:r w:rsidRPr="00304F85">
        <w:rPr>
          <w:rFonts w:ascii="Roboto" w:hAnsi="Roboto"/>
        </w:rPr>
        <w:t>The Superintendent or designee shall:</w:t>
      </w:r>
    </w:p>
    <w:p w14:paraId="4B09CDB6" w14:textId="75AB404F" w:rsidR="00304F85" w:rsidRDefault="00962A4D" w:rsidP="00304F85">
      <w:pPr>
        <w:numPr>
          <w:ilvl w:val="0"/>
          <w:numId w:val="20"/>
        </w:numPr>
        <w:rPr>
          <w:rFonts w:ascii="Roboto" w:hAnsi="Roboto"/>
        </w:rPr>
      </w:pPr>
      <w:r>
        <w:rPr>
          <w:rFonts w:ascii="Roboto" w:hAnsi="Roboto"/>
        </w:rPr>
        <w:t>Develop administrative procedures for review, approval, and monitoring of AI tools.</w:t>
      </w:r>
    </w:p>
    <w:p w14:paraId="32304A60" w14:textId="738667D2" w:rsidR="00962A4D" w:rsidRDefault="00962A4D" w:rsidP="00304F85">
      <w:pPr>
        <w:numPr>
          <w:ilvl w:val="0"/>
          <w:numId w:val="20"/>
        </w:numPr>
        <w:rPr>
          <w:rFonts w:ascii="Roboto" w:hAnsi="Roboto"/>
        </w:rPr>
      </w:pPr>
      <w:r>
        <w:rPr>
          <w:rFonts w:ascii="Roboto" w:hAnsi="Roboto"/>
        </w:rPr>
        <w:t>Conduct accessibility evaluations aligned with WCAG 2.1 AA, ADA</w:t>
      </w:r>
      <w:r w:rsidR="003472F6">
        <w:rPr>
          <w:rFonts w:ascii="Roboto" w:hAnsi="Roboto"/>
        </w:rPr>
        <w:t>, and best practices for Deaf and Hard of Hearing access (caption quality, visual alerts, ASL compatibility).</w:t>
      </w:r>
    </w:p>
    <w:p w14:paraId="594AA5BB" w14:textId="49832D0F" w:rsidR="003472F6" w:rsidRDefault="003472F6" w:rsidP="00304F85">
      <w:pPr>
        <w:numPr>
          <w:ilvl w:val="0"/>
          <w:numId w:val="20"/>
        </w:numPr>
        <w:rPr>
          <w:rFonts w:ascii="Roboto" w:hAnsi="Roboto"/>
        </w:rPr>
      </w:pPr>
      <w:r>
        <w:rPr>
          <w:rFonts w:ascii="Roboto" w:hAnsi="Roboto"/>
        </w:rPr>
        <w:t>Ensure all AI-related professional development includes:</w:t>
      </w:r>
    </w:p>
    <w:p w14:paraId="4F566001" w14:textId="5022C233" w:rsidR="003472F6" w:rsidRDefault="003472F6" w:rsidP="003472F6">
      <w:pPr>
        <w:numPr>
          <w:ilvl w:val="1"/>
          <w:numId w:val="20"/>
        </w:numPr>
        <w:rPr>
          <w:rFonts w:ascii="Roboto" w:hAnsi="Roboto"/>
        </w:rPr>
      </w:pPr>
      <w:r>
        <w:rPr>
          <w:rFonts w:ascii="Roboto" w:hAnsi="Roboto"/>
        </w:rPr>
        <w:t>Ethical AI use and responsibilities</w:t>
      </w:r>
    </w:p>
    <w:p w14:paraId="67537CFD" w14:textId="52AFAC9F" w:rsidR="003472F6" w:rsidRDefault="003472F6" w:rsidP="003472F6">
      <w:pPr>
        <w:numPr>
          <w:ilvl w:val="1"/>
          <w:numId w:val="20"/>
        </w:numPr>
        <w:rPr>
          <w:rFonts w:ascii="Roboto" w:hAnsi="Roboto"/>
        </w:rPr>
      </w:pPr>
      <w:r>
        <w:rPr>
          <w:rFonts w:ascii="Roboto" w:hAnsi="Roboto"/>
        </w:rPr>
        <w:t>Identification and mitigation of bias</w:t>
      </w:r>
    </w:p>
    <w:p w14:paraId="5E5904B9" w14:textId="4A415495" w:rsidR="003472F6" w:rsidRDefault="003472F6" w:rsidP="003472F6">
      <w:pPr>
        <w:numPr>
          <w:ilvl w:val="1"/>
          <w:numId w:val="20"/>
        </w:numPr>
        <w:rPr>
          <w:rFonts w:ascii="Roboto" w:hAnsi="Roboto"/>
        </w:rPr>
      </w:pPr>
      <w:r>
        <w:rPr>
          <w:rFonts w:ascii="Roboto" w:hAnsi="Roboto"/>
        </w:rPr>
        <w:lastRenderedPageBreak/>
        <w:t>Student data privacy</w:t>
      </w:r>
    </w:p>
    <w:p w14:paraId="66D067EA" w14:textId="71A23FE5" w:rsidR="003472F6" w:rsidRDefault="003472F6" w:rsidP="003472F6">
      <w:pPr>
        <w:numPr>
          <w:ilvl w:val="1"/>
          <w:numId w:val="20"/>
        </w:numPr>
        <w:rPr>
          <w:rFonts w:ascii="Roboto" w:hAnsi="Roboto"/>
        </w:rPr>
      </w:pPr>
      <w:r>
        <w:rPr>
          <w:rFonts w:ascii="Roboto" w:hAnsi="Roboto"/>
        </w:rPr>
        <w:t>Accessibility for Deaf and hard of hearing stakeholders</w:t>
      </w:r>
    </w:p>
    <w:p w14:paraId="4657404D" w14:textId="2A53E290" w:rsidR="003472F6" w:rsidRDefault="003472F6" w:rsidP="003472F6">
      <w:pPr>
        <w:numPr>
          <w:ilvl w:val="0"/>
          <w:numId w:val="20"/>
        </w:numPr>
        <w:rPr>
          <w:rFonts w:ascii="Roboto" w:hAnsi="Roboto"/>
        </w:rPr>
      </w:pPr>
      <w:r>
        <w:rPr>
          <w:rFonts w:ascii="Roboto" w:hAnsi="Roboto"/>
        </w:rPr>
        <w:t>Provide AI training aligned with DPI and federal guidelines</w:t>
      </w:r>
    </w:p>
    <w:p w14:paraId="6F53E3C1" w14:textId="2A1E90B4" w:rsidR="000C57D8" w:rsidRDefault="000C57D8" w:rsidP="003472F6">
      <w:pPr>
        <w:numPr>
          <w:ilvl w:val="0"/>
          <w:numId w:val="20"/>
        </w:numPr>
        <w:rPr>
          <w:rFonts w:ascii="Roboto" w:hAnsi="Roboto"/>
        </w:rPr>
      </w:pPr>
      <w:r>
        <w:rPr>
          <w:rFonts w:ascii="Roboto" w:hAnsi="Roboto"/>
        </w:rPr>
        <w:t xml:space="preserve">Ensure all training materials are in accessible formats as required by OSHR guidelines and ADA </w:t>
      </w:r>
      <w:r w:rsidR="00D37272">
        <w:rPr>
          <w:rFonts w:ascii="Roboto" w:hAnsi="Roboto"/>
        </w:rPr>
        <w:t>regulations.</w:t>
      </w:r>
    </w:p>
    <w:p w14:paraId="4E59B02D" w14:textId="638DDD15" w:rsidR="00304F85" w:rsidRPr="00304F85" w:rsidRDefault="00000000" w:rsidP="00304F85">
      <w:pPr>
        <w:rPr>
          <w:rFonts w:ascii="Roboto" w:hAnsi="Roboto"/>
        </w:rPr>
      </w:pPr>
      <w:r>
        <w:rPr>
          <w:rFonts w:ascii="Roboto" w:hAnsi="Roboto"/>
        </w:rPr>
        <w:pict w14:anchorId="61C87DC5">
          <v:rect id="_x0000_i1028" style="width:0;height:1.5pt" o:hrstd="t" o:hr="t" fillcolor="#a0a0a0" stroked="f"/>
        </w:pict>
      </w:r>
    </w:p>
    <w:p w14:paraId="52D7908B" w14:textId="108A3446" w:rsidR="00304F85" w:rsidRDefault="00304F85" w:rsidP="00304F85">
      <w:pPr>
        <w:rPr>
          <w:rFonts w:ascii="Roboto" w:hAnsi="Roboto"/>
        </w:rPr>
      </w:pPr>
      <w:r w:rsidRPr="00304F85">
        <w:rPr>
          <w:rFonts w:ascii="Roboto" w:hAnsi="Roboto"/>
          <w:b/>
          <w:bCs/>
        </w:rPr>
        <w:t xml:space="preserve">V. STAFF USE OF </w:t>
      </w:r>
      <w:r>
        <w:rPr>
          <w:rFonts w:ascii="Roboto" w:hAnsi="Roboto"/>
          <w:b/>
          <w:bCs/>
        </w:rPr>
        <w:t>AI</w:t>
      </w:r>
      <w:r w:rsidRPr="00304F85">
        <w:rPr>
          <w:rFonts w:ascii="Roboto" w:hAnsi="Roboto"/>
        </w:rPr>
        <w:t xml:space="preserve"> </w:t>
      </w:r>
    </w:p>
    <w:p w14:paraId="52258F84" w14:textId="66B0A617" w:rsidR="00304F85" w:rsidRPr="00304F85" w:rsidRDefault="00304F85" w:rsidP="00304F85">
      <w:pPr>
        <w:rPr>
          <w:rFonts w:ascii="Roboto" w:hAnsi="Roboto"/>
        </w:rPr>
      </w:pPr>
      <w:r>
        <w:rPr>
          <w:rFonts w:ascii="Roboto" w:hAnsi="Roboto"/>
        </w:rPr>
        <w:t xml:space="preserve">Staff </w:t>
      </w:r>
      <w:r w:rsidRPr="00304F85">
        <w:rPr>
          <w:rFonts w:ascii="Roboto" w:hAnsi="Roboto"/>
        </w:rPr>
        <w:t>may use AI to support professional duties under the following conditions:</w:t>
      </w:r>
    </w:p>
    <w:p w14:paraId="1DCC8C0F" w14:textId="77777777" w:rsidR="00B559D8" w:rsidRPr="00B559D8" w:rsidRDefault="00B559D8" w:rsidP="00304F85">
      <w:pPr>
        <w:numPr>
          <w:ilvl w:val="0"/>
          <w:numId w:val="21"/>
        </w:numPr>
        <w:rPr>
          <w:rFonts w:ascii="Roboto" w:hAnsi="Roboto"/>
          <w:b/>
          <w:bCs/>
        </w:rPr>
      </w:pPr>
      <w:r w:rsidRPr="00B559D8">
        <w:rPr>
          <w:rFonts w:ascii="Roboto" w:hAnsi="Roboto"/>
          <w:b/>
          <w:bCs/>
        </w:rPr>
        <w:t>Disclosure Requirements</w:t>
      </w:r>
    </w:p>
    <w:p w14:paraId="05FF90FA" w14:textId="751ABCDE" w:rsidR="00304F85" w:rsidRPr="00304F85" w:rsidRDefault="00304F85" w:rsidP="00B559D8">
      <w:pPr>
        <w:ind w:left="720"/>
        <w:rPr>
          <w:rFonts w:ascii="Roboto" w:hAnsi="Roboto"/>
        </w:rPr>
      </w:pPr>
      <w:r w:rsidRPr="00304F85">
        <w:rPr>
          <w:rFonts w:ascii="Roboto" w:hAnsi="Roboto"/>
        </w:rPr>
        <w:t>Disclosure is required when AI use:</w:t>
      </w:r>
    </w:p>
    <w:p w14:paraId="38696804" w14:textId="77777777" w:rsidR="00304F85" w:rsidRPr="00304F85" w:rsidRDefault="00304F85" w:rsidP="00304F85">
      <w:pPr>
        <w:numPr>
          <w:ilvl w:val="1"/>
          <w:numId w:val="21"/>
        </w:numPr>
        <w:rPr>
          <w:rFonts w:ascii="Roboto" w:hAnsi="Roboto"/>
        </w:rPr>
      </w:pPr>
      <w:r w:rsidRPr="00304F85">
        <w:rPr>
          <w:rFonts w:ascii="Roboto" w:hAnsi="Roboto"/>
        </w:rPr>
        <w:t>May misrepresent authorship or violate tool terms of service.</w:t>
      </w:r>
    </w:p>
    <w:p w14:paraId="3EC826D6" w14:textId="0B1212C9" w:rsidR="00304F85" w:rsidRDefault="008A3009" w:rsidP="00304F85">
      <w:pPr>
        <w:numPr>
          <w:ilvl w:val="1"/>
          <w:numId w:val="21"/>
        </w:numPr>
        <w:rPr>
          <w:rFonts w:ascii="Roboto" w:hAnsi="Roboto"/>
        </w:rPr>
      </w:pPr>
      <w:r>
        <w:rPr>
          <w:rFonts w:ascii="Roboto" w:hAnsi="Roboto"/>
        </w:rPr>
        <w:t>Is required under the NC Teacher Code of Ethics</w:t>
      </w:r>
    </w:p>
    <w:p w14:paraId="4CDB3438" w14:textId="6F681406" w:rsidR="008A3009" w:rsidRPr="00304F85" w:rsidRDefault="008A3009" w:rsidP="00304F85">
      <w:pPr>
        <w:numPr>
          <w:ilvl w:val="1"/>
          <w:numId w:val="21"/>
        </w:numPr>
        <w:rPr>
          <w:rFonts w:ascii="Roboto" w:hAnsi="Roboto"/>
        </w:rPr>
      </w:pPr>
      <w:r>
        <w:rPr>
          <w:rFonts w:ascii="Roboto" w:hAnsi="Roboto"/>
        </w:rPr>
        <w:t>Uses generative content in communications or instructional materials</w:t>
      </w:r>
    </w:p>
    <w:p w14:paraId="7BC489F0" w14:textId="77777777" w:rsidR="00B559D8" w:rsidRPr="00B559D8" w:rsidRDefault="00B559D8" w:rsidP="00304F85">
      <w:pPr>
        <w:numPr>
          <w:ilvl w:val="0"/>
          <w:numId w:val="21"/>
        </w:numPr>
        <w:rPr>
          <w:rFonts w:ascii="Roboto" w:hAnsi="Roboto"/>
          <w:b/>
          <w:bCs/>
        </w:rPr>
      </w:pPr>
      <w:r w:rsidRPr="00B559D8">
        <w:rPr>
          <w:rFonts w:ascii="Roboto" w:hAnsi="Roboto"/>
          <w:b/>
          <w:bCs/>
        </w:rPr>
        <w:t>Data Protection</w:t>
      </w:r>
    </w:p>
    <w:p w14:paraId="132FF582" w14:textId="116F7412" w:rsidR="00B559D8" w:rsidRDefault="00B559D8" w:rsidP="00B559D8">
      <w:pPr>
        <w:ind w:left="720"/>
        <w:rPr>
          <w:rFonts w:ascii="Roboto" w:hAnsi="Roboto"/>
        </w:rPr>
      </w:pPr>
      <w:r>
        <w:rPr>
          <w:rFonts w:ascii="Roboto" w:hAnsi="Roboto"/>
        </w:rPr>
        <w:t xml:space="preserve">Staff may not enter confidential data into AI tools without written authorization.  </w:t>
      </w:r>
    </w:p>
    <w:p w14:paraId="1F86C13A" w14:textId="1FEE473F" w:rsidR="00304F85" w:rsidRDefault="00B559D8" w:rsidP="00B559D8">
      <w:pPr>
        <w:ind w:left="720"/>
        <w:rPr>
          <w:rFonts w:ascii="Roboto" w:hAnsi="Roboto"/>
        </w:rPr>
      </w:pPr>
      <w:r>
        <w:rPr>
          <w:rFonts w:ascii="Roboto" w:hAnsi="Roboto"/>
        </w:rPr>
        <w:t>This includes:</w:t>
      </w:r>
    </w:p>
    <w:p w14:paraId="2D21D42E" w14:textId="741208E2" w:rsidR="00B559D8" w:rsidRDefault="00B559D8" w:rsidP="00B559D8">
      <w:pPr>
        <w:numPr>
          <w:ilvl w:val="1"/>
          <w:numId w:val="21"/>
        </w:numPr>
        <w:rPr>
          <w:rFonts w:ascii="Roboto" w:hAnsi="Roboto"/>
        </w:rPr>
      </w:pPr>
      <w:r>
        <w:rPr>
          <w:rFonts w:ascii="Roboto" w:hAnsi="Roboto"/>
        </w:rPr>
        <w:t xml:space="preserve">Student </w:t>
      </w:r>
      <w:r w:rsidR="00737A1D">
        <w:rPr>
          <w:rFonts w:ascii="Roboto" w:hAnsi="Roboto"/>
        </w:rPr>
        <w:t>Personal</w:t>
      </w:r>
      <w:r w:rsidR="00FD5AE8">
        <w:rPr>
          <w:rFonts w:ascii="Roboto" w:hAnsi="Roboto"/>
        </w:rPr>
        <w:t>ly</w:t>
      </w:r>
      <w:r w:rsidR="00737A1D">
        <w:rPr>
          <w:rFonts w:ascii="Roboto" w:hAnsi="Roboto"/>
        </w:rPr>
        <w:t xml:space="preserve"> Identifiable Information (</w:t>
      </w:r>
      <w:r>
        <w:rPr>
          <w:rFonts w:ascii="Roboto" w:hAnsi="Roboto"/>
        </w:rPr>
        <w:t>PII</w:t>
      </w:r>
      <w:r w:rsidR="00737A1D">
        <w:rPr>
          <w:rFonts w:ascii="Roboto" w:hAnsi="Roboto"/>
        </w:rPr>
        <w:t>)</w:t>
      </w:r>
    </w:p>
    <w:p w14:paraId="042010EF" w14:textId="5DD29F54" w:rsidR="00B559D8" w:rsidRDefault="00B559D8" w:rsidP="00B559D8">
      <w:pPr>
        <w:numPr>
          <w:ilvl w:val="1"/>
          <w:numId w:val="21"/>
        </w:numPr>
        <w:rPr>
          <w:rFonts w:ascii="Roboto" w:hAnsi="Roboto"/>
        </w:rPr>
      </w:pPr>
      <w:r>
        <w:rPr>
          <w:rFonts w:ascii="Roboto" w:hAnsi="Roboto"/>
        </w:rPr>
        <w:t>Disability documentation</w:t>
      </w:r>
    </w:p>
    <w:p w14:paraId="07F5D67D" w14:textId="33503770" w:rsidR="00B559D8" w:rsidRDefault="00B559D8" w:rsidP="00B559D8">
      <w:pPr>
        <w:numPr>
          <w:ilvl w:val="1"/>
          <w:numId w:val="21"/>
        </w:numPr>
        <w:rPr>
          <w:rFonts w:ascii="Roboto" w:hAnsi="Roboto"/>
        </w:rPr>
      </w:pPr>
      <w:r>
        <w:rPr>
          <w:rFonts w:ascii="Roboto" w:hAnsi="Roboto"/>
        </w:rPr>
        <w:t>IEP/504 Information</w:t>
      </w:r>
    </w:p>
    <w:p w14:paraId="66A3D46B" w14:textId="6153D808" w:rsidR="00B559D8" w:rsidRDefault="00B559D8" w:rsidP="00B559D8">
      <w:pPr>
        <w:numPr>
          <w:ilvl w:val="1"/>
          <w:numId w:val="21"/>
        </w:numPr>
        <w:rPr>
          <w:rFonts w:ascii="Roboto" w:hAnsi="Roboto"/>
        </w:rPr>
      </w:pPr>
      <w:r>
        <w:rPr>
          <w:rFonts w:ascii="Roboto" w:hAnsi="Roboto"/>
        </w:rPr>
        <w:t>Health or mental health information</w:t>
      </w:r>
    </w:p>
    <w:p w14:paraId="014C630D" w14:textId="51DAEE93" w:rsidR="00B559D8" w:rsidRPr="00304F85" w:rsidRDefault="00B559D8" w:rsidP="00B559D8">
      <w:pPr>
        <w:numPr>
          <w:ilvl w:val="1"/>
          <w:numId w:val="21"/>
        </w:numPr>
        <w:rPr>
          <w:rFonts w:ascii="Roboto" w:hAnsi="Roboto"/>
        </w:rPr>
      </w:pPr>
      <w:r>
        <w:rPr>
          <w:rFonts w:ascii="Roboto" w:hAnsi="Roboto"/>
        </w:rPr>
        <w:t>Personnel or evaluation data</w:t>
      </w:r>
    </w:p>
    <w:p w14:paraId="0FAF8D9D" w14:textId="14ECF39A" w:rsidR="00304F85" w:rsidRDefault="00304F85" w:rsidP="00304F85">
      <w:pPr>
        <w:numPr>
          <w:ilvl w:val="0"/>
          <w:numId w:val="21"/>
        </w:numPr>
        <w:rPr>
          <w:rFonts w:ascii="Roboto" w:hAnsi="Roboto"/>
          <w:b/>
          <w:bCs/>
        </w:rPr>
      </w:pPr>
      <w:r w:rsidRPr="00B559D8">
        <w:rPr>
          <w:rFonts w:ascii="Roboto" w:hAnsi="Roboto"/>
          <w:b/>
          <w:bCs/>
        </w:rPr>
        <w:t>Verification</w:t>
      </w:r>
      <w:r w:rsidR="00B559D8" w:rsidRPr="00B559D8">
        <w:rPr>
          <w:rFonts w:ascii="Roboto" w:hAnsi="Roboto"/>
          <w:b/>
          <w:bCs/>
        </w:rPr>
        <w:t xml:space="preserve"> and Accuracy</w:t>
      </w:r>
    </w:p>
    <w:p w14:paraId="3BBF7433" w14:textId="04D9457E" w:rsidR="00B559D8" w:rsidRPr="00600E88" w:rsidRDefault="00600E88" w:rsidP="00B559D8">
      <w:pPr>
        <w:ind w:left="720"/>
        <w:rPr>
          <w:rFonts w:ascii="Roboto" w:hAnsi="Roboto"/>
        </w:rPr>
      </w:pPr>
      <w:r>
        <w:rPr>
          <w:rFonts w:ascii="Roboto" w:hAnsi="Roboto"/>
        </w:rPr>
        <w:t xml:space="preserve">All AI-generated content must be reviewed for accuracy and appropriateness.  Staff remain fully responsible for all submitted or distributed material, per </w:t>
      </w:r>
      <w:r w:rsidR="00EE6766">
        <w:rPr>
          <w:rFonts w:ascii="Roboto" w:hAnsi="Roboto"/>
        </w:rPr>
        <w:t>the EVERY</w:t>
      </w:r>
      <w:r>
        <w:rPr>
          <w:rFonts w:ascii="Roboto" w:hAnsi="Roboto"/>
        </w:rPr>
        <w:t xml:space="preserve"> framework.</w:t>
      </w:r>
    </w:p>
    <w:p w14:paraId="7C107819" w14:textId="78B4FA90" w:rsidR="007222D1" w:rsidRPr="007222D1" w:rsidRDefault="00600E88" w:rsidP="007222D1">
      <w:pPr>
        <w:numPr>
          <w:ilvl w:val="0"/>
          <w:numId w:val="21"/>
        </w:numPr>
        <w:rPr>
          <w:rFonts w:ascii="Roboto" w:hAnsi="Roboto"/>
          <w:b/>
          <w:bCs/>
        </w:rPr>
      </w:pPr>
      <w:r w:rsidRPr="007222D1">
        <w:rPr>
          <w:rFonts w:ascii="Roboto" w:hAnsi="Roboto"/>
          <w:b/>
          <w:bCs/>
        </w:rPr>
        <w:t>Professional Conduct</w:t>
      </w:r>
    </w:p>
    <w:p w14:paraId="7D7B93ED" w14:textId="5130B9E0" w:rsidR="007222D1" w:rsidRPr="007222D1" w:rsidRDefault="007222D1" w:rsidP="007222D1">
      <w:pPr>
        <w:pStyle w:val="ListParagraph"/>
        <w:rPr>
          <w:rFonts w:ascii="Roboto" w:hAnsi="Roboto"/>
        </w:rPr>
      </w:pPr>
      <w:r w:rsidRPr="007222D1">
        <w:rPr>
          <w:rFonts w:ascii="Roboto" w:hAnsi="Roboto"/>
        </w:rPr>
        <w:t>Staff may not:</w:t>
      </w:r>
    </w:p>
    <w:p w14:paraId="3D46F2C0" w14:textId="42795BA5" w:rsidR="00EE6766" w:rsidRDefault="00EE6766" w:rsidP="00EE6766">
      <w:pPr>
        <w:numPr>
          <w:ilvl w:val="1"/>
          <w:numId w:val="21"/>
        </w:numPr>
        <w:rPr>
          <w:rFonts w:ascii="Roboto" w:hAnsi="Roboto"/>
        </w:rPr>
      </w:pPr>
      <w:r>
        <w:rPr>
          <w:rFonts w:ascii="Roboto" w:hAnsi="Roboto"/>
        </w:rPr>
        <w:t>Claim AI-generated content as proprietary or personally original when inappropriate</w:t>
      </w:r>
    </w:p>
    <w:p w14:paraId="2F6B2747" w14:textId="7AB8BDCF" w:rsidR="007222D1" w:rsidRDefault="007222D1" w:rsidP="00EE6766">
      <w:pPr>
        <w:numPr>
          <w:ilvl w:val="1"/>
          <w:numId w:val="21"/>
        </w:numPr>
        <w:rPr>
          <w:rFonts w:ascii="Roboto" w:hAnsi="Roboto"/>
        </w:rPr>
      </w:pPr>
      <w:r>
        <w:rPr>
          <w:rFonts w:ascii="Roboto" w:hAnsi="Roboto"/>
        </w:rPr>
        <w:t>Use AI in ways that violate ADA accessibility obligations</w:t>
      </w:r>
    </w:p>
    <w:p w14:paraId="44567833" w14:textId="0E525E5B" w:rsidR="007222D1" w:rsidRDefault="007222D1" w:rsidP="00EE6766">
      <w:pPr>
        <w:numPr>
          <w:ilvl w:val="1"/>
          <w:numId w:val="21"/>
        </w:numPr>
        <w:rPr>
          <w:rFonts w:ascii="Roboto" w:hAnsi="Roboto"/>
        </w:rPr>
      </w:pPr>
      <w:r>
        <w:rPr>
          <w:rFonts w:ascii="Roboto" w:hAnsi="Roboto"/>
        </w:rPr>
        <w:lastRenderedPageBreak/>
        <w:t>Use AI-powered notetakers in any ENCSD meeting, including IEP meetings, evaluations, HR meetings, or staff gatherings.</w:t>
      </w:r>
    </w:p>
    <w:p w14:paraId="53CD6612" w14:textId="77777777" w:rsidR="007222D1" w:rsidRDefault="00304F85" w:rsidP="00304F85">
      <w:pPr>
        <w:numPr>
          <w:ilvl w:val="0"/>
          <w:numId w:val="21"/>
        </w:numPr>
        <w:rPr>
          <w:rFonts w:ascii="Roboto" w:hAnsi="Roboto"/>
        </w:rPr>
      </w:pPr>
      <w:r w:rsidRPr="007222D1">
        <w:rPr>
          <w:rFonts w:ascii="Roboto" w:hAnsi="Roboto"/>
          <w:b/>
          <w:bCs/>
        </w:rPr>
        <w:t>Documentation</w:t>
      </w:r>
    </w:p>
    <w:p w14:paraId="77023830" w14:textId="25E203DC" w:rsidR="00304F85" w:rsidRDefault="00304F85" w:rsidP="007222D1">
      <w:pPr>
        <w:ind w:left="720"/>
        <w:rPr>
          <w:rFonts w:ascii="Roboto" w:hAnsi="Roboto"/>
        </w:rPr>
      </w:pPr>
      <w:r w:rsidRPr="00304F85">
        <w:rPr>
          <w:rFonts w:ascii="Roboto" w:hAnsi="Roboto"/>
        </w:rPr>
        <w:t xml:space="preserve">When feasible, </w:t>
      </w:r>
      <w:r w:rsidR="007222D1">
        <w:rPr>
          <w:rFonts w:ascii="Roboto" w:hAnsi="Roboto"/>
        </w:rPr>
        <w:t>staff should maintain a simple record of:</w:t>
      </w:r>
    </w:p>
    <w:p w14:paraId="1DB46735" w14:textId="26F11AB5" w:rsidR="007222D1" w:rsidRDefault="007222D1" w:rsidP="007222D1">
      <w:pPr>
        <w:numPr>
          <w:ilvl w:val="1"/>
          <w:numId w:val="21"/>
        </w:numPr>
        <w:rPr>
          <w:rFonts w:ascii="Roboto" w:hAnsi="Roboto"/>
        </w:rPr>
      </w:pPr>
      <w:r>
        <w:rPr>
          <w:rFonts w:ascii="Roboto" w:hAnsi="Roboto"/>
        </w:rPr>
        <w:t>Tool used</w:t>
      </w:r>
    </w:p>
    <w:p w14:paraId="5E21DA4A" w14:textId="5B08C3DB" w:rsidR="007222D1" w:rsidRDefault="007222D1" w:rsidP="007222D1">
      <w:pPr>
        <w:numPr>
          <w:ilvl w:val="1"/>
          <w:numId w:val="21"/>
        </w:numPr>
        <w:rPr>
          <w:rFonts w:ascii="Roboto" w:hAnsi="Roboto"/>
        </w:rPr>
      </w:pPr>
      <w:r>
        <w:rPr>
          <w:rFonts w:ascii="Roboto" w:hAnsi="Roboto"/>
        </w:rPr>
        <w:t>Prompt or purpose</w:t>
      </w:r>
    </w:p>
    <w:p w14:paraId="3434AEF7" w14:textId="3EC87324" w:rsidR="007222D1" w:rsidRPr="00304F85" w:rsidRDefault="007222D1" w:rsidP="007222D1">
      <w:pPr>
        <w:numPr>
          <w:ilvl w:val="1"/>
          <w:numId w:val="21"/>
        </w:numPr>
        <w:rPr>
          <w:rFonts w:ascii="Roboto" w:hAnsi="Roboto"/>
        </w:rPr>
      </w:pPr>
      <w:r>
        <w:rPr>
          <w:rFonts w:ascii="Roboto" w:hAnsi="Roboto"/>
        </w:rPr>
        <w:t>How content was verified</w:t>
      </w:r>
    </w:p>
    <w:p w14:paraId="615667D6" w14:textId="37632AD7" w:rsidR="00304F85" w:rsidRPr="00304F85" w:rsidRDefault="00000000" w:rsidP="00304F85">
      <w:pPr>
        <w:rPr>
          <w:rFonts w:ascii="Roboto" w:hAnsi="Roboto"/>
        </w:rPr>
      </w:pPr>
      <w:r>
        <w:rPr>
          <w:rFonts w:ascii="Roboto" w:hAnsi="Roboto"/>
        </w:rPr>
        <w:pict w14:anchorId="4ADA650B">
          <v:rect id="_x0000_i1029" style="width:0;height:1.5pt" o:hrstd="t" o:hr="t" fillcolor="#a0a0a0" stroked="f"/>
        </w:pict>
      </w:r>
    </w:p>
    <w:p w14:paraId="4E63D87A" w14:textId="77777777" w:rsidR="00304F85" w:rsidRPr="00304F85" w:rsidRDefault="00304F85" w:rsidP="00304F85">
      <w:pPr>
        <w:rPr>
          <w:rFonts w:ascii="Roboto" w:hAnsi="Roboto"/>
          <w:b/>
          <w:bCs/>
        </w:rPr>
      </w:pPr>
      <w:r w:rsidRPr="00304F85">
        <w:rPr>
          <w:rFonts w:ascii="Roboto" w:hAnsi="Roboto"/>
          <w:b/>
          <w:bCs/>
        </w:rPr>
        <w:t>VI. STUDENT USE OF AI</w:t>
      </w:r>
    </w:p>
    <w:p w14:paraId="6774A76B" w14:textId="0F80F142" w:rsidR="00304F85" w:rsidRPr="00304F85" w:rsidRDefault="00304F85" w:rsidP="00304F85">
      <w:pPr>
        <w:numPr>
          <w:ilvl w:val="0"/>
          <w:numId w:val="22"/>
        </w:numPr>
        <w:rPr>
          <w:rFonts w:ascii="Roboto" w:hAnsi="Roboto"/>
        </w:rPr>
      </w:pPr>
      <w:r w:rsidRPr="00304F85">
        <w:rPr>
          <w:rFonts w:ascii="Roboto" w:hAnsi="Roboto"/>
        </w:rPr>
        <w:t>Students may use AI tools only under supervision and guided instruction</w:t>
      </w:r>
      <w:r w:rsidR="007222D1">
        <w:rPr>
          <w:rFonts w:ascii="Roboto" w:hAnsi="Roboto"/>
        </w:rPr>
        <w:t xml:space="preserve"> aligned with curriculum and accessibility needs.</w:t>
      </w:r>
    </w:p>
    <w:p w14:paraId="0147B1AE" w14:textId="3D8A78BE" w:rsidR="00304F85" w:rsidRPr="00304F85" w:rsidRDefault="00304F85" w:rsidP="00304F85">
      <w:pPr>
        <w:numPr>
          <w:ilvl w:val="0"/>
          <w:numId w:val="22"/>
        </w:numPr>
        <w:rPr>
          <w:rFonts w:ascii="Roboto" w:hAnsi="Roboto"/>
        </w:rPr>
      </w:pPr>
      <w:r w:rsidRPr="00304F85">
        <w:rPr>
          <w:rFonts w:ascii="Roboto" w:hAnsi="Roboto"/>
        </w:rPr>
        <w:t xml:space="preserve">AI is prohibited in early literacy instruction (Pre-K–Grade 3) </w:t>
      </w:r>
      <w:r w:rsidR="006C2942">
        <w:rPr>
          <w:rFonts w:ascii="Roboto" w:hAnsi="Roboto"/>
        </w:rPr>
        <w:t>in accordance with</w:t>
      </w:r>
      <w:r w:rsidRPr="00304F85">
        <w:rPr>
          <w:rFonts w:ascii="Roboto" w:hAnsi="Roboto"/>
        </w:rPr>
        <w:t xml:space="preserve"> DPI guidelines.</w:t>
      </w:r>
    </w:p>
    <w:p w14:paraId="367812B7" w14:textId="531B4564" w:rsidR="00304F85" w:rsidRPr="00304F85" w:rsidRDefault="00304F85" w:rsidP="00304F85">
      <w:pPr>
        <w:numPr>
          <w:ilvl w:val="0"/>
          <w:numId w:val="22"/>
        </w:numPr>
        <w:rPr>
          <w:rFonts w:ascii="Roboto" w:hAnsi="Roboto"/>
        </w:rPr>
      </w:pPr>
      <w:r w:rsidRPr="00304F85">
        <w:rPr>
          <w:rFonts w:ascii="Roboto" w:hAnsi="Roboto"/>
        </w:rPr>
        <w:t>AI-powered notetakers are not permitted</w:t>
      </w:r>
      <w:r w:rsidR="006C2942">
        <w:rPr>
          <w:rFonts w:ascii="Roboto" w:hAnsi="Roboto"/>
        </w:rPr>
        <w:t>, as they do not meet ADA standards for communication accuracy for our Deaf and hard of hearing stakeholders.</w:t>
      </w:r>
    </w:p>
    <w:p w14:paraId="3772BA4B" w14:textId="77777777" w:rsidR="00304F85" w:rsidRPr="00304F85" w:rsidRDefault="00304F85" w:rsidP="00304F85">
      <w:pPr>
        <w:numPr>
          <w:ilvl w:val="0"/>
          <w:numId w:val="22"/>
        </w:numPr>
        <w:rPr>
          <w:rFonts w:ascii="Roboto" w:hAnsi="Roboto"/>
        </w:rPr>
      </w:pPr>
      <w:r w:rsidRPr="00304F85">
        <w:rPr>
          <w:rFonts w:ascii="Roboto" w:hAnsi="Roboto"/>
        </w:rPr>
        <w:t>AI instruction will include:</w:t>
      </w:r>
    </w:p>
    <w:p w14:paraId="47619CF2" w14:textId="77777777" w:rsidR="00304F85" w:rsidRPr="00304F85" w:rsidRDefault="00304F85" w:rsidP="00304F85">
      <w:pPr>
        <w:numPr>
          <w:ilvl w:val="1"/>
          <w:numId w:val="22"/>
        </w:numPr>
        <w:rPr>
          <w:rFonts w:ascii="Roboto" w:hAnsi="Roboto"/>
        </w:rPr>
      </w:pPr>
      <w:r w:rsidRPr="00304F85">
        <w:rPr>
          <w:rFonts w:ascii="Roboto" w:hAnsi="Roboto"/>
        </w:rPr>
        <w:t>Ethics and responsibility.</w:t>
      </w:r>
    </w:p>
    <w:p w14:paraId="06CED79E" w14:textId="42188A68" w:rsidR="00304F85" w:rsidRPr="00304F85" w:rsidRDefault="00480F46" w:rsidP="00304F85">
      <w:pPr>
        <w:numPr>
          <w:ilvl w:val="1"/>
          <w:numId w:val="22"/>
        </w:numPr>
        <w:rPr>
          <w:rFonts w:ascii="Roboto" w:hAnsi="Roboto"/>
        </w:rPr>
      </w:pPr>
      <w:r>
        <w:rPr>
          <w:rFonts w:ascii="Roboto" w:hAnsi="Roboto"/>
        </w:rPr>
        <w:t>Avoiding plagiarism and cheating</w:t>
      </w:r>
    </w:p>
    <w:p w14:paraId="48328ADC" w14:textId="77777777" w:rsidR="00304F85" w:rsidRPr="00304F85" w:rsidRDefault="00304F85" w:rsidP="00304F85">
      <w:pPr>
        <w:numPr>
          <w:ilvl w:val="1"/>
          <w:numId w:val="22"/>
        </w:numPr>
        <w:rPr>
          <w:rFonts w:ascii="Roboto" w:hAnsi="Roboto"/>
        </w:rPr>
      </w:pPr>
      <w:r w:rsidRPr="00304F85">
        <w:rPr>
          <w:rFonts w:ascii="Roboto" w:hAnsi="Roboto"/>
        </w:rPr>
        <w:t>Proper attribution.</w:t>
      </w:r>
    </w:p>
    <w:p w14:paraId="5605F82E" w14:textId="77777777" w:rsidR="00304F85" w:rsidRPr="00304F85" w:rsidRDefault="00304F85" w:rsidP="00304F85">
      <w:pPr>
        <w:numPr>
          <w:ilvl w:val="1"/>
          <w:numId w:val="22"/>
        </w:numPr>
        <w:rPr>
          <w:rFonts w:ascii="Roboto" w:hAnsi="Roboto"/>
        </w:rPr>
      </w:pPr>
      <w:r w:rsidRPr="00304F85">
        <w:rPr>
          <w:rFonts w:ascii="Roboto" w:hAnsi="Roboto"/>
        </w:rPr>
        <w:t>Critical evaluation of AI output.</w:t>
      </w:r>
    </w:p>
    <w:p w14:paraId="3E0EE9E2" w14:textId="77777777" w:rsidR="00304F85" w:rsidRPr="00304F85" w:rsidRDefault="00304F85" w:rsidP="00304F85">
      <w:pPr>
        <w:numPr>
          <w:ilvl w:val="1"/>
          <w:numId w:val="22"/>
        </w:numPr>
        <w:rPr>
          <w:rFonts w:ascii="Roboto" w:hAnsi="Roboto"/>
        </w:rPr>
      </w:pPr>
      <w:r w:rsidRPr="00304F85">
        <w:rPr>
          <w:rFonts w:ascii="Roboto" w:hAnsi="Roboto"/>
        </w:rPr>
        <w:t>Use of the EVERY Framework.</w:t>
      </w:r>
    </w:p>
    <w:p w14:paraId="5D2F4F87" w14:textId="7353CC8D" w:rsidR="00304F85" w:rsidRPr="00304F85" w:rsidRDefault="00480F46" w:rsidP="00304F85">
      <w:pPr>
        <w:numPr>
          <w:ilvl w:val="0"/>
          <w:numId w:val="22"/>
        </w:numPr>
        <w:rPr>
          <w:rFonts w:ascii="Roboto" w:hAnsi="Roboto"/>
        </w:rPr>
      </w:pPr>
      <w:r>
        <w:rPr>
          <w:rFonts w:ascii="Roboto" w:hAnsi="Roboto"/>
        </w:rPr>
        <w:t>Student AI use must align with ENCSD’s code of conduct, access to technology policies, and academic integrity policies.</w:t>
      </w:r>
    </w:p>
    <w:p w14:paraId="7B0AD25E" w14:textId="5592B3D1" w:rsidR="00304F85" w:rsidRDefault="00304F85" w:rsidP="00304F85">
      <w:pPr>
        <w:numPr>
          <w:ilvl w:val="0"/>
          <w:numId w:val="22"/>
        </w:numPr>
        <w:rPr>
          <w:rFonts w:ascii="Roboto" w:hAnsi="Roboto"/>
        </w:rPr>
      </w:pPr>
      <w:r w:rsidRPr="00304F85">
        <w:rPr>
          <w:rFonts w:ascii="Roboto" w:hAnsi="Roboto"/>
        </w:rPr>
        <w:t>ENCSD discourages AI-detection software due to inaccuracy</w:t>
      </w:r>
      <w:r w:rsidR="00635A23">
        <w:rPr>
          <w:rFonts w:ascii="Roboto" w:hAnsi="Roboto"/>
        </w:rPr>
        <w:t xml:space="preserve"> and bias</w:t>
      </w:r>
      <w:r w:rsidRPr="00304F85">
        <w:rPr>
          <w:rFonts w:ascii="Roboto" w:hAnsi="Roboto"/>
        </w:rPr>
        <w:t xml:space="preserve">; </w:t>
      </w:r>
      <w:r w:rsidR="00635A23">
        <w:rPr>
          <w:rFonts w:ascii="Roboto" w:hAnsi="Roboto"/>
        </w:rPr>
        <w:t>teachers are encouraged to use authentic, observable assessments.</w:t>
      </w:r>
    </w:p>
    <w:p w14:paraId="5DAD8FF7" w14:textId="447BBBFC" w:rsidR="00304F85" w:rsidRPr="00304F85" w:rsidRDefault="00000000" w:rsidP="00304F85">
      <w:pPr>
        <w:rPr>
          <w:rFonts w:ascii="Roboto" w:hAnsi="Roboto"/>
        </w:rPr>
      </w:pPr>
      <w:r>
        <w:rPr>
          <w:rFonts w:ascii="Roboto" w:hAnsi="Roboto"/>
        </w:rPr>
        <w:pict w14:anchorId="6678D477">
          <v:rect id="_x0000_i1030" style="width:0;height:1.5pt" o:hrstd="t" o:hr="t" fillcolor="#a0a0a0" stroked="f"/>
        </w:pict>
      </w:r>
    </w:p>
    <w:p w14:paraId="3410408D" w14:textId="77777777" w:rsidR="00304F85" w:rsidRDefault="00304F85" w:rsidP="00304F85">
      <w:pPr>
        <w:rPr>
          <w:rFonts w:ascii="Roboto" w:hAnsi="Roboto"/>
        </w:rPr>
      </w:pPr>
      <w:r w:rsidRPr="00304F85">
        <w:rPr>
          <w:rFonts w:ascii="Roboto" w:hAnsi="Roboto"/>
          <w:b/>
          <w:bCs/>
        </w:rPr>
        <w:t>VII. PARENT/GUARDIAN NOTIFICATION</w:t>
      </w:r>
      <w:r w:rsidRPr="00304F85">
        <w:rPr>
          <w:rFonts w:ascii="Roboto" w:hAnsi="Roboto"/>
        </w:rPr>
        <w:t xml:space="preserve"> </w:t>
      </w:r>
    </w:p>
    <w:p w14:paraId="693568AA" w14:textId="058AA821" w:rsidR="00304F85" w:rsidRPr="00304F85" w:rsidRDefault="00304F85" w:rsidP="00304F85">
      <w:pPr>
        <w:rPr>
          <w:rFonts w:ascii="Roboto" w:hAnsi="Roboto"/>
        </w:rPr>
      </w:pPr>
      <w:r w:rsidRPr="00304F85">
        <w:rPr>
          <w:rFonts w:ascii="Roboto" w:hAnsi="Roboto"/>
        </w:rPr>
        <w:t xml:space="preserve">ENCSD shall </w:t>
      </w:r>
      <w:r w:rsidR="00635A23">
        <w:rPr>
          <w:rFonts w:ascii="Roboto" w:hAnsi="Roboto"/>
        </w:rPr>
        <w:t>provide annual notification to families, which will include:</w:t>
      </w:r>
    </w:p>
    <w:p w14:paraId="40FD4029" w14:textId="77777777" w:rsidR="00304F85" w:rsidRPr="00304F85" w:rsidRDefault="00304F85" w:rsidP="00304F85">
      <w:pPr>
        <w:numPr>
          <w:ilvl w:val="0"/>
          <w:numId w:val="23"/>
        </w:numPr>
        <w:rPr>
          <w:rFonts w:ascii="Roboto" w:hAnsi="Roboto"/>
        </w:rPr>
      </w:pPr>
      <w:r w:rsidRPr="00304F85">
        <w:rPr>
          <w:rFonts w:ascii="Roboto" w:hAnsi="Roboto"/>
        </w:rPr>
        <w:t>A list of approved AI tools.</w:t>
      </w:r>
    </w:p>
    <w:p w14:paraId="4E934F24" w14:textId="38403DD6" w:rsidR="00304F85" w:rsidRPr="00304F85" w:rsidRDefault="00304F85" w:rsidP="00304F85">
      <w:pPr>
        <w:numPr>
          <w:ilvl w:val="0"/>
          <w:numId w:val="23"/>
        </w:numPr>
        <w:rPr>
          <w:rFonts w:ascii="Roboto" w:hAnsi="Roboto"/>
        </w:rPr>
      </w:pPr>
      <w:r w:rsidRPr="00304F85">
        <w:rPr>
          <w:rFonts w:ascii="Roboto" w:hAnsi="Roboto"/>
        </w:rPr>
        <w:t>Description of instructional</w:t>
      </w:r>
      <w:r w:rsidR="00635A23">
        <w:rPr>
          <w:rFonts w:ascii="Roboto" w:hAnsi="Roboto"/>
        </w:rPr>
        <w:t xml:space="preserve"> and accessibility-related</w:t>
      </w:r>
      <w:r w:rsidRPr="00304F85">
        <w:rPr>
          <w:rFonts w:ascii="Roboto" w:hAnsi="Roboto"/>
        </w:rPr>
        <w:t xml:space="preserve"> use.</w:t>
      </w:r>
    </w:p>
    <w:p w14:paraId="045007A6" w14:textId="5CF5B291" w:rsidR="00304F85" w:rsidRPr="00304F85" w:rsidRDefault="00635A23" w:rsidP="00304F85">
      <w:pPr>
        <w:numPr>
          <w:ilvl w:val="0"/>
          <w:numId w:val="23"/>
        </w:numPr>
        <w:rPr>
          <w:rFonts w:ascii="Roboto" w:hAnsi="Roboto"/>
        </w:rPr>
      </w:pPr>
      <w:r>
        <w:rPr>
          <w:rFonts w:ascii="Roboto" w:hAnsi="Roboto"/>
        </w:rPr>
        <w:lastRenderedPageBreak/>
        <w:t>Guidance</w:t>
      </w:r>
      <w:r w:rsidR="00304F85" w:rsidRPr="00304F85">
        <w:rPr>
          <w:rFonts w:ascii="Roboto" w:hAnsi="Roboto"/>
        </w:rPr>
        <w:t xml:space="preserve"> on responsible AI use</w:t>
      </w:r>
      <w:r>
        <w:rPr>
          <w:rFonts w:ascii="Roboto" w:hAnsi="Roboto"/>
        </w:rPr>
        <w:t xml:space="preserve"> at home.</w:t>
      </w:r>
    </w:p>
    <w:p w14:paraId="0D42308B" w14:textId="417A690F" w:rsidR="00304F85" w:rsidRPr="00304F85" w:rsidRDefault="00304F85" w:rsidP="00304F85">
      <w:pPr>
        <w:numPr>
          <w:ilvl w:val="0"/>
          <w:numId w:val="23"/>
        </w:numPr>
        <w:rPr>
          <w:rFonts w:ascii="Roboto" w:hAnsi="Roboto"/>
        </w:rPr>
      </w:pPr>
      <w:r w:rsidRPr="00304F85">
        <w:rPr>
          <w:rFonts w:ascii="Roboto" w:hAnsi="Roboto"/>
        </w:rPr>
        <w:t>Examples of AI</w:t>
      </w:r>
      <w:r w:rsidR="002F715E">
        <w:rPr>
          <w:rFonts w:ascii="Roboto" w:hAnsi="Roboto"/>
        </w:rPr>
        <w:t>-supported</w:t>
      </w:r>
      <w:r w:rsidRPr="00304F85">
        <w:rPr>
          <w:rFonts w:ascii="Roboto" w:hAnsi="Roboto"/>
        </w:rPr>
        <w:t xml:space="preserve"> assignments.</w:t>
      </w:r>
    </w:p>
    <w:p w14:paraId="6A869A4B" w14:textId="77777777" w:rsidR="00704438" w:rsidRDefault="00304F85" w:rsidP="003B7EEF">
      <w:pPr>
        <w:numPr>
          <w:ilvl w:val="0"/>
          <w:numId w:val="23"/>
        </w:numPr>
        <w:rPr>
          <w:rFonts w:ascii="Roboto" w:hAnsi="Roboto"/>
        </w:rPr>
      </w:pPr>
      <w:r w:rsidRPr="002F715E">
        <w:rPr>
          <w:rFonts w:ascii="Roboto" w:hAnsi="Roboto"/>
        </w:rPr>
        <w:t xml:space="preserve">Contact information </w:t>
      </w:r>
      <w:r w:rsidR="002F715E" w:rsidRPr="002F715E">
        <w:rPr>
          <w:rFonts w:ascii="Roboto" w:hAnsi="Roboto"/>
        </w:rPr>
        <w:t xml:space="preserve">for questions </w:t>
      </w:r>
      <w:r w:rsidRPr="002F715E">
        <w:rPr>
          <w:rFonts w:ascii="Roboto" w:hAnsi="Roboto"/>
        </w:rPr>
        <w:t xml:space="preserve">and opt-out options, </w:t>
      </w:r>
      <w:r w:rsidR="002F715E" w:rsidRPr="002F715E">
        <w:rPr>
          <w:rFonts w:ascii="Roboto" w:hAnsi="Roboto"/>
        </w:rPr>
        <w:t xml:space="preserve">where legally </w:t>
      </w:r>
      <w:r w:rsidRPr="002F715E">
        <w:rPr>
          <w:rFonts w:ascii="Roboto" w:hAnsi="Roboto"/>
        </w:rPr>
        <w:t xml:space="preserve">permitted. </w:t>
      </w:r>
    </w:p>
    <w:p w14:paraId="7480AA46" w14:textId="25E44A24" w:rsidR="00704438" w:rsidRDefault="00704438" w:rsidP="00704438">
      <w:pPr>
        <w:rPr>
          <w:rFonts w:ascii="Roboto" w:hAnsi="Roboto"/>
        </w:rPr>
      </w:pPr>
      <w:r>
        <w:rPr>
          <w:rFonts w:ascii="Roboto" w:hAnsi="Roboto"/>
        </w:rPr>
        <w:t>Information will be available in accessible formats in accordance with ADA regulations.</w:t>
      </w:r>
    </w:p>
    <w:p w14:paraId="4DF7FE32" w14:textId="48DA29C1" w:rsidR="00304F85" w:rsidRPr="002F715E" w:rsidRDefault="00000000" w:rsidP="00704438">
      <w:pPr>
        <w:rPr>
          <w:rFonts w:ascii="Roboto" w:hAnsi="Roboto"/>
        </w:rPr>
      </w:pPr>
      <w:r>
        <w:rPr>
          <w:rFonts w:ascii="Roboto" w:hAnsi="Roboto"/>
        </w:rPr>
        <w:pict w14:anchorId="3DDFA1C0">
          <v:rect id="_x0000_i1031" style="width:0;height:1.5pt" o:hrstd="t" o:hr="t" fillcolor="#a0a0a0" stroked="f"/>
        </w:pict>
      </w:r>
    </w:p>
    <w:p w14:paraId="05E067FF" w14:textId="77777777" w:rsidR="00304F85" w:rsidRPr="00304F85" w:rsidRDefault="00304F85" w:rsidP="00304F85">
      <w:pPr>
        <w:rPr>
          <w:rFonts w:ascii="Roboto" w:hAnsi="Roboto"/>
          <w:b/>
          <w:bCs/>
        </w:rPr>
      </w:pPr>
      <w:r w:rsidRPr="00304F85">
        <w:rPr>
          <w:rFonts w:ascii="Roboto" w:hAnsi="Roboto"/>
          <w:b/>
          <w:bCs/>
        </w:rPr>
        <w:t>VIII. LEGAL REFERENCES</w:t>
      </w:r>
    </w:p>
    <w:p w14:paraId="4A8C301B" w14:textId="7AAA340A" w:rsidR="00D653A5" w:rsidRPr="00D653A5" w:rsidRDefault="00D653A5" w:rsidP="00D653A5">
      <w:pPr>
        <w:pStyle w:val="ListParagraph"/>
        <w:numPr>
          <w:ilvl w:val="0"/>
          <w:numId w:val="23"/>
        </w:numPr>
        <w:rPr>
          <w:rFonts w:ascii="Roboto" w:hAnsi="Roboto"/>
        </w:rPr>
      </w:pPr>
      <w:r w:rsidRPr="00D653A5">
        <w:rPr>
          <w:rFonts w:ascii="Roboto" w:hAnsi="Roboto"/>
        </w:rPr>
        <w:t>Family Educational Rights and Privacy Act (FERPA)</w:t>
      </w:r>
    </w:p>
    <w:p w14:paraId="7F1E52F2" w14:textId="5932FFF9" w:rsidR="00D653A5" w:rsidRPr="00D653A5" w:rsidRDefault="00D653A5" w:rsidP="00D653A5">
      <w:pPr>
        <w:pStyle w:val="ListParagraph"/>
        <w:numPr>
          <w:ilvl w:val="0"/>
          <w:numId w:val="23"/>
        </w:numPr>
        <w:rPr>
          <w:rFonts w:ascii="Roboto" w:hAnsi="Roboto"/>
        </w:rPr>
      </w:pPr>
      <w:r w:rsidRPr="00D653A5">
        <w:rPr>
          <w:rFonts w:ascii="Roboto" w:hAnsi="Roboto"/>
        </w:rPr>
        <w:t>Children’s Internet Protection Act (CIPA)</w:t>
      </w:r>
    </w:p>
    <w:p w14:paraId="496117A2" w14:textId="5E87CF41" w:rsidR="00D653A5" w:rsidRPr="00D653A5" w:rsidRDefault="00D653A5" w:rsidP="00D653A5">
      <w:pPr>
        <w:pStyle w:val="ListParagraph"/>
        <w:numPr>
          <w:ilvl w:val="0"/>
          <w:numId w:val="23"/>
        </w:numPr>
        <w:rPr>
          <w:rFonts w:ascii="Roboto" w:hAnsi="Roboto"/>
        </w:rPr>
      </w:pPr>
      <w:r w:rsidRPr="00D653A5">
        <w:rPr>
          <w:rFonts w:ascii="Roboto" w:hAnsi="Roboto"/>
        </w:rPr>
        <w:t>Individuals with Disabilities Education Act (IDEA)</w:t>
      </w:r>
    </w:p>
    <w:p w14:paraId="2CD4764C" w14:textId="196A88BC" w:rsidR="00D653A5" w:rsidRPr="00D653A5" w:rsidRDefault="00D653A5" w:rsidP="00D653A5">
      <w:pPr>
        <w:pStyle w:val="ListParagraph"/>
        <w:numPr>
          <w:ilvl w:val="0"/>
          <w:numId w:val="23"/>
        </w:numPr>
        <w:rPr>
          <w:rFonts w:ascii="Roboto" w:hAnsi="Roboto"/>
        </w:rPr>
      </w:pPr>
      <w:r w:rsidRPr="00D653A5">
        <w:rPr>
          <w:rFonts w:ascii="Roboto" w:hAnsi="Roboto"/>
        </w:rPr>
        <w:t>Americans with Disabilities Act (ADA) Title II</w:t>
      </w:r>
    </w:p>
    <w:p w14:paraId="6DCB1048" w14:textId="571FF024" w:rsidR="00D653A5" w:rsidRPr="00D653A5" w:rsidRDefault="00D653A5" w:rsidP="00D653A5">
      <w:pPr>
        <w:pStyle w:val="ListParagraph"/>
        <w:numPr>
          <w:ilvl w:val="0"/>
          <w:numId w:val="23"/>
        </w:numPr>
        <w:rPr>
          <w:rFonts w:ascii="Roboto" w:hAnsi="Roboto"/>
        </w:rPr>
      </w:pPr>
      <w:r w:rsidRPr="00D653A5">
        <w:rPr>
          <w:rFonts w:ascii="Roboto" w:hAnsi="Roboto"/>
        </w:rPr>
        <w:t>Section 504 of the Rehabilitation Act</w:t>
      </w:r>
    </w:p>
    <w:p w14:paraId="223C8FB9" w14:textId="4C267F49" w:rsidR="00D653A5" w:rsidRPr="00D653A5" w:rsidRDefault="00D653A5" w:rsidP="00D653A5">
      <w:pPr>
        <w:pStyle w:val="ListParagraph"/>
        <w:numPr>
          <w:ilvl w:val="0"/>
          <w:numId w:val="23"/>
        </w:numPr>
        <w:rPr>
          <w:rFonts w:ascii="Roboto" w:hAnsi="Roboto"/>
        </w:rPr>
      </w:pPr>
      <w:r w:rsidRPr="00D653A5">
        <w:rPr>
          <w:rFonts w:ascii="Roboto" w:hAnsi="Roboto"/>
        </w:rPr>
        <w:t>COPPA</w:t>
      </w:r>
    </w:p>
    <w:p w14:paraId="08625F89" w14:textId="0B505779" w:rsidR="00D653A5" w:rsidRPr="00D653A5" w:rsidRDefault="00D653A5" w:rsidP="00D653A5">
      <w:pPr>
        <w:pStyle w:val="ListParagraph"/>
        <w:numPr>
          <w:ilvl w:val="0"/>
          <w:numId w:val="23"/>
        </w:numPr>
        <w:rPr>
          <w:rFonts w:ascii="Roboto" w:hAnsi="Roboto"/>
        </w:rPr>
      </w:pPr>
      <w:r w:rsidRPr="00D653A5">
        <w:rPr>
          <w:rFonts w:ascii="Roboto" w:hAnsi="Roboto"/>
        </w:rPr>
        <w:t>Title II, Civil Rights Act of 1964</w:t>
      </w:r>
    </w:p>
    <w:p w14:paraId="40F7CE81" w14:textId="6E76B719" w:rsidR="00D653A5" w:rsidRPr="00D653A5" w:rsidRDefault="00D653A5" w:rsidP="00D653A5">
      <w:pPr>
        <w:pStyle w:val="ListParagraph"/>
        <w:numPr>
          <w:ilvl w:val="0"/>
          <w:numId w:val="23"/>
        </w:numPr>
        <w:rPr>
          <w:rFonts w:ascii="Roboto" w:hAnsi="Roboto"/>
        </w:rPr>
      </w:pPr>
      <w:r w:rsidRPr="00D653A5">
        <w:rPr>
          <w:rFonts w:ascii="Roboto" w:hAnsi="Roboto"/>
        </w:rPr>
        <w:t>North Carolina Student Data Privacy Act</w:t>
      </w:r>
    </w:p>
    <w:p w14:paraId="7DBA0C7E" w14:textId="71D0C978" w:rsidR="00D653A5" w:rsidRPr="00D653A5" w:rsidRDefault="00D653A5" w:rsidP="00D653A5">
      <w:pPr>
        <w:pStyle w:val="ListParagraph"/>
        <w:numPr>
          <w:ilvl w:val="0"/>
          <w:numId w:val="23"/>
        </w:numPr>
        <w:rPr>
          <w:rFonts w:ascii="Roboto" w:hAnsi="Roboto"/>
        </w:rPr>
      </w:pPr>
      <w:r w:rsidRPr="00D653A5">
        <w:rPr>
          <w:rFonts w:ascii="Roboto" w:hAnsi="Roboto"/>
        </w:rPr>
        <w:t>NC Department of Information Technology Standards</w:t>
      </w:r>
    </w:p>
    <w:p w14:paraId="657E319C" w14:textId="062B71D0" w:rsidR="00D653A5" w:rsidRPr="00D653A5" w:rsidRDefault="00D653A5" w:rsidP="00D653A5">
      <w:pPr>
        <w:pStyle w:val="ListParagraph"/>
        <w:numPr>
          <w:ilvl w:val="0"/>
          <w:numId w:val="23"/>
        </w:numPr>
        <w:rPr>
          <w:rFonts w:ascii="Roboto" w:hAnsi="Roboto"/>
        </w:rPr>
      </w:pPr>
      <w:r w:rsidRPr="00D653A5">
        <w:rPr>
          <w:rFonts w:ascii="Roboto" w:hAnsi="Roboto"/>
        </w:rPr>
        <w:t>T.C.A. § 49-5-1001 (Teacher Code of Ethics)</w:t>
      </w:r>
    </w:p>
    <w:p w14:paraId="354226FB" w14:textId="52E0007F" w:rsidR="00D653A5" w:rsidRPr="00D653A5" w:rsidRDefault="00D653A5" w:rsidP="00D653A5">
      <w:pPr>
        <w:pStyle w:val="ListParagraph"/>
        <w:numPr>
          <w:ilvl w:val="0"/>
          <w:numId w:val="23"/>
        </w:numPr>
        <w:rPr>
          <w:rFonts w:ascii="Roboto" w:hAnsi="Roboto"/>
        </w:rPr>
      </w:pPr>
      <w:r w:rsidRPr="00D653A5">
        <w:rPr>
          <w:rFonts w:ascii="Roboto" w:hAnsi="Roboto"/>
        </w:rPr>
        <w:t>NCDPI Guidance: Generative AI in PK–13 Education (2024)</w:t>
      </w:r>
    </w:p>
    <w:p w14:paraId="63C2B48B" w14:textId="469E1F38" w:rsidR="00861AA9" w:rsidRPr="00861AA9" w:rsidRDefault="00861AA9" w:rsidP="00861AA9"/>
    <w:sectPr w:rsidR="00861AA9" w:rsidRPr="00861AA9" w:rsidSect="008D1CB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7977E" w14:textId="77777777" w:rsidR="00D85F6D" w:rsidRDefault="00D85F6D" w:rsidP="00304F85">
      <w:pPr>
        <w:spacing w:after="0" w:line="240" w:lineRule="auto"/>
      </w:pPr>
      <w:r>
        <w:separator/>
      </w:r>
    </w:p>
  </w:endnote>
  <w:endnote w:type="continuationSeparator" w:id="0">
    <w:p w14:paraId="1CE0B254" w14:textId="77777777" w:rsidR="00D85F6D" w:rsidRDefault="00D85F6D" w:rsidP="0030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28EA" w14:textId="0D3CDEF0" w:rsidR="00304F85" w:rsidRDefault="00304F85">
    <w:pPr>
      <w:pStyle w:val="Footer"/>
      <w:rPr>
        <w:rFonts w:ascii="Roboto" w:hAnsi="Roboto"/>
        <w:sz w:val="16"/>
        <w:szCs w:val="16"/>
      </w:rPr>
    </w:pPr>
    <w:r>
      <w:rPr>
        <w:rFonts w:ascii="Roboto" w:hAnsi="Roboto"/>
        <w:sz w:val="16"/>
        <w:szCs w:val="16"/>
      </w:rPr>
      <w:t>Adopted:</w:t>
    </w:r>
  </w:p>
  <w:p w14:paraId="2ACC066D" w14:textId="7C354BE6" w:rsidR="00304F85" w:rsidRDefault="00304F85">
    <w:pPr>
      <w:pStyle w:val="Footer"/>
      <w:rPr>
        <w:rFonts w:ascii="Roboto" w:hAnsi="Roboto"/>
        <w:sz w:val="16"/>
        <w:szCs w:val="16"/>
      </w:rPr>
    </w:pPr>
    <w:r>
      <w:rPr>
        <w:rFonts w:ascii="Roboto" w:hAnsi="Roboto"/>
        <w:sz w:val="16"/>
        <w:szCs w:val="16"/>
      </w:rPr>
      <w:t>Revised:</w:t>
    </w:r>
    <w:r w:rsidR="00D653A5">
      <w:rPr>
        <w:rFonts w:ascii="Roboto" w:hAnsi="Roboto"/>
        <w:sz w:val="16"/>
        <w:szCs w:val="16"/>
      </w:rPr>
      <w:t xml:space="preserve"> 12022025</w:t>
    </w:r>
  </w:p>
  <w:p w14:paraId="26A89319" w14:textId="421B9BFC" w:rsidR="00304F85" w:rsidRPr="00304F85" w:rsidRDefault="00304F85">
    <w:pPr>
      <w:pStyle w:val="Footer"/>
      <w:rPr>
        <w:rFonts w:ascii="Roboto" w:hAnsi="Roboto"/>
        <w:sz w:val="16"/>
        <w:szCs w:val="16"/>
      </w:rPr>
    </w:pPr>
    <w:r w:rsidRPr="00304F85">
      <w:rPr>
        <w:rFonts w:ascii="Roboto" w:hAnsi="Roboto"/>
        <w:sz w:val="16"/>
        <w:szCs w:val="16"/>
      </w:rPr>
      <w:t xml:space="preserve">Page </w:t>
    </w:r>
    <w:r w:rsidRPr="00304F85">
      <w:rPr>
        <w:rFonts w:ascii="Roboto" w:hAnsi="Roboto"/>
        <w:b/>
        <w:bCs/>
        <w:sz w:val="16"/>
        <w:szCs w:val="16"/>
      </w:rPr>
      <w:fldChar w:fldCharType="begin"/>
    </w:r>
    <w:r w:rsidRPr="00304F85">
      <w:rPr>
        <w:rFonts w:ascii="Roboto" w:hAnsi="Roboto"/>
        <w:b/>
        <w:bCs/>
        <w:sz w:val="16"/>
        <w:szCs w:val="16"/>
      </w:rPr>
      <w:instrText xml:space="preserve"> PAGE  \* Arabic  \* MERGEFORMAT </w:instrText>
    </w:r>
    <w:r w:rsidRPr="00304F85">
      <w:rPr>
        <w:rFonts w:ascii="Roboto" w:hAnsi="Roboto"/>
        <w:b/>
        <w:bCs/>
        <w:sz w:val="16"/>
        <w:szCs w:val="16"/>
      </w:rPr>
      <w:fldChar w:fldCharType="separate"/>
    </w:r>
    <w:r w:rsidRPr="00304F85">
      <w:rPr>
        <w:rFonts w:ascii="Roboto" w:hAnsi="Roboto"/>
        <w:b/>
        <w:bCs/>
        <w:noProof/>
        <w:sz w:val="16"/>
        <w:szCs w:val="16"/>
      </w:rPr>
      <w:t>1</w:t>
    </w:r>
    <w:r w:rsidRPr="00304F85">
      <w:rPr>
        <w:rFonts w:ascii="Roboto" w:hAnsi="Roboto"/>
        <w:b/>
        <w:bCs/>
        <w:sz w:val="16"/>
        <w:szCs w:val="16"/>
      </w:rPr>
      <w:fldChar w:fldCharType="end"/>
    </w:r>
    <w:r w:rsidRPr="00304F85">
      <w:rPr>
        <w:rFonts w:ascii="Roboto" w:hAnsi="Roboto"/>
        <w:sz w:val="16"/>
        <w:szCs w:val="16"/>
      </w:rPr>
      <w:t xml:space="preserve"> of </w:t>
    </w:r>
    <w:r w:rsidRPr="00304F85">
      <w:rPr>
        <w:rFonts w:ascii="Roboto" w:hAnsi="Roboto"/>
        <w:b/>
        <w:bCs/>
        <w:sz w:val="16"/>
        <w:szCs w:val="16"/>
      </w:rPr>
      <w:fldChar w:fldCharType="begin"/>
    </w:r>
    <w:r w:rsidRPr="00304F85">
      <w:rPr>
        <w:rFonts w:ascii="Roboto" w:hAnsi="Roboto"/>
        <w:b/>
        <w:bCs/>
        <w:sz w:val="16"/>
        <w:szCs w:val="16"/>
      </w:rPr>
      <w:instrText xml:space="preserve"> NUMPAGES  \* Arabic  \* MERGEFORMAT </w:instrText>
    </w:r>
    <w:r w:rsidRPr="00304F85">
      <w:rPr>
        <w:rFonts w:ascii="Roboto" w:hAnsi="Roboto"/>
        <w:b/>
        <w:bCs/>
        <w:sz w:val="16"/>
        <w:szCs w:val="16"/>
      </w:rPr>
      <w:fldChar w:fldCharType="separate"/>
    </w:r>
    <w:r w:rsidRPr="00304F85">
      <w:rPr>
        <w:rFonts w:ascii="Roboto" w:hAnsi="Roboto"/>
        <w:b/>
        <w:bCs/>
        <w:noProof/>
        <w:sz w:val="16"/>
        <w:szCs w:val="16"/>
      </w:rPr>
      <w:t>2</w:t>
    </w:r>
    <w:r w:rsidRPr="00304F85">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03F34" w14:textId="77777777" w:rsidR="00D85F6D" w:rsidRDefault="00D85F6D" w:rsidP="00304F85">
      <w:pPr>
        <w:spacing w:after="0" w:line="240" w:lineRule="auto"/>
      </w:pPr>
      <w:r>
        <w:separator/>
      </w:r>
    </w:p>
  </w:footnote>
  <w:footnote w:type="continuationSeparator" w:id="0">
    <w:p w14:paraId="71FCA46A" w14:textId="77777777" w:rsidR="00D85F6D" w:rsidRDefault="00D85F6D" w:rsidP="0030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082785"/>
      <w:docPartObj>
        <w:docPartGallery w:val="Watermarks"/>
        <w:docPartUnique/>
      </w:docPartObj>
    </w:sdtPr>
    <w:sdtContent>
      <w:p w14:paraId="7CEA1FED" w14:textId="2D45F2B7" w:rsidR="000A2E2B" w:rsidRDefault="00000000">
        <w:pPr>
          <w:pStyle w:val="Header"/>
        </w:pPr>
        <w:r>
          <w:rPr>
            <w:noProof/>
          </w:rPr>
          <w:pict w14:anchorId="78175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D18"/>
    <w:multiLevelType w:val="multilevel"/>
    <w:tmpl w:val="185A8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1CAC"/>
    <w:multiLevelType w:val="multilevel"/>
    <w:tmpl w:val="452C0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44D56"/>
    <w:multiLevelType w:val="multilevel"/>
    <w:tmpl w:val="3E5E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46B23"/>
    <w:multiLevelType w:val="multilevel"/>
    <w:tmpl w:val="EAB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5C8"/>
    <w:multiLevelType w:val="multilevel"/>
    <w:tmpl w:val="1990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26531"/>
    <w:multiLevelType w:val="multilevel"/>
    <w:tmpl w:val="9D30B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37174"/>
    <w:multiLevelType w:val="multilevel"/>
    <w:tmpl w:val="615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D3DEC"/>
    <w:multiLevelType w:val="multilevel"/>
    <w:tmpl w:val="733E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169C4"/>
    <w:multiLevelType w:val="hybridMultilevel"/>
    <w:tmpl w:val="BCAC8B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04CA6"/>
    <w:multiLevelType w:val="multilevel"/>
    <w:tmpl w:val="6D62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D14FA"/>
    <w:multiLevelType w:val="hybridMultilevel"/>
    <w:tmpl w:val="FA18F8C6"/>
    <w:lvl w:ilvl="0" w:tplc="A94C6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A2A12"/>
    <w:multiLevelType w:val="hybridMultilevel"/>
    <w:tmpl w:val="74B0F6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41625"/>
    <w:multiLevelType w:val="hybridMultilevel"/>
    <w:tmpl w:val="2C0AE9BA"/>
    <w:lvl w:ilvl="0" w:tplc="37529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C2F0E"/>
    <w:multiLevelType w:val="multilevel"/>
    <w:tmpl w:val="C8A6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318C6"/>
    <w:multiLevelType w:val="multilevel"/>
    <w:tmpl w:val="40D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E3C72"/>
    <w:multiLevelType w:val="multilevel"/>
    <w:tmpl w:val="37A63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B2196"/>
    <w:multiLevelType w:val="multilevel"/>
    <w:tmpl w:val="514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0427D"/>
    <w:multiLevelType w:val="hybridMultilevel"/>
    <w:tmpl w:val="B3347130"/>
    <w:lvl w:ilvl="0" w:tplc="39C8F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111B1"/>
    <w:multiLevelType w:val="hybridMultilevel"/>
    <w:tmpl w:val="06868E12"/>
    <w:lvl w:ilvl="0" w:tplc="0F0EF9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EB4324"/>
    <w:multiLevelType w:val="multilevel"/>
    <w:tmpl w:val="FD264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53C73"/>
    <w:multiLevelType w:val="multilevel"/>
    <w:tmpl w:val="96B89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235DD"/>
    <w:multiLevelType w:val="multilevel"/>
    <w:tmpl w:val="5830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775F1"/>
    <w:multiLevelType w:val="multilevel"/>
    <w:tmpl w:val="D888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8108E"/>
    <w:multiLevelType w:val="multilevel"/>
    <w:tmpl w:val="869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A905B1"/>
    <w:multiLevelType w:val="multilevel"/>
    <w:tmpl w:val="1486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8E3C51"/>
    <w:multiLevelType w:val="multilevel"/>
    <w:tmpl w:val="70D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27F56"/>
    <w:multiLevelType w:val="multilevel"/>
    <w:tmpl w:val="C5447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B51B19"/>
    <w:multiLevelType w:val="multilevel"/>
    <w:tmpl w:val="7DC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8729E"/>
    <w:multiLevelType w:val="multilevel"/>
    <w:tmpl w:val="F21E2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F2BC3"/>
    <w:multiLevelType w:val="multilevel"/>
    <w:tmpl w:val="1CF2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86441"/>
    <w:multiLevelType w:val="multilevel"/>
    <w:tmpl w:val="B0821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608197">
    <w:abstractNumId w:val="14"/>
  </w:num>
  <w:num w:numId="2" w16cid:durableId="1782728213">
    <w:abstractNumId w:val="19"/>
  </w:num>
  <w:num w:numId="3" w16cid:durableId="765538799">
    <w:abstractNumId w:val="20"/>
  </w:num>
  <w:num w:numId="4" w16cid:durableId="1863936227">
    <w:abstractNumId w:val="16"/>
  </w:num>
  <w:num w:numId="5" w16cid:durableId="1804106876">
    <w:abstractNumId w:val="6"/>
  </w:num>
  <w:num w:numId="6" w16cid:durableId="1030765792">
    <w:abstractNumId w:val="3"/>
  </w:num>
  <w:num w:numId="7" w16cid:durableId="891186145">
    <w:abstractNumId w:val="13"/>
  </w:num>
  <w:num w:numId="8" w16cid:durableId="223686862">
    <w:abstractNumId w:val="29"/>
  </w:num>
  <w:num w:numId="9" w16cid:durableId="919677244">
    <w:abstractNumId w:val="23"/>
  </w:num>
  <w:num w:numId="10" w16cid:durableId="185019253">
    <w:abstractNumId w:val="5"/>
  </w:num>
  <w:num w:numId="11" w16cid:durableId="74207497">
    <w:abstractNumId w:val="1"/>
  </w:num>
  <w:num w:numId="12" w16cid:durableId="413942271">
    <w:abstractNumId w:val="28"/>
  </w:num>
  <w:num w:numId="13" w16cid:durableId="320349609">
    <w:abstractNumId w:val="9"/>
  </w:num>
  <w:num w:numId="14" w16cid:durableId="1724132458">
    <w:abstractNumId w:val="4"/>
  </w:num>
  <w:num w:numId="15" w16cid:durableId="1725760201">
    <w:abstractNumId w:val="7"/>
  </w:num>
  <w:num w:numId="16" w16cid:durableId="805119888">
    <w:abstractNumId w:val="2"/>
  </w:num>
  <w:num w:numId="17" w16cid:durableId="1154954353">
    <w:abstractNumId w:val="24"/>
  </w:num>
  <w:num w:numId="18" w16cid:durableId="1048870363">
    <w:abstractNumId w:val="22"/>
  </w:num>
  <w:num w:numId="19" w16cid:durableId="790367058">
    <w:abstractNumId w:val="0"/>
  </w:num>
  <w:num w:numId="20" w16cid:durableId="367679403">
    <w:abstractNumId w:val="26"/>
  </w:num>
  <w:num w:numId="21" w16cid:durableId="106395317">
    <w:abstractNumId w:val="30"/>
  </w:num>
  <w:num w:numId="22" w16cid:durableId="1267620095">
    <w:abstractNumId w:val="15"/>
  </w:num>
  <w:num w:numId="23" w16cid:durableId="1641765055">
    <w:abstractNumId w:val="25"/>
  </w:num>
  <w:num w:numId="24" w16cid:durableId="514148252">
    <w:abstractNumId w:val="21"/>
  </w:num>
  <w:num w:numId="25" w16cid:durableId="1273123500">
    <w:abstractNumId w:val="27"/>
  </w:num>
  <w:num w:numId="26" w16cid:durableId="1218127320">
    <w:abstractNumId w:val="18"/>
  </w:num>
  <w:num w:numId="27" w16cid:durableId="331106135">
    <w:abstractNumId w:val="17"/>
  </w:num>
  <w:num w:numId="28" w16cid:durableId="1023937117">
    <w:abstractNumId w:val="10"/>
  </w:num>
  <w:num w:numId="29" w16cid:durableId="1593662747">
    <w:abstractNumId w:val="12"/>
  </w:num>
  <w:num w:numId="30" w16cid:durableId="161163229">
    <w:abstractNumId w:val="8"/>
  </w:num>
  <w:num w:numId="31" w16cid:durableId="515585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B2"/>
    <w:rsid w:val="000173F8"/>
    <w:rsid w:val="0002588D"/>
    <w:rsid w:val="00077D4E"/>
    <w:rsid w:val="000969A1"/>
    <w:rsid w:val="000A2E2B"/>
    <w:rsid w:val="000C57D8"/>
    <w:rsid w:val="000D17CE"/>
    <w:rsid w:val="00196118"/>
    <w:rsid w:val="001B3BF5"/>
    <w:rsid w:val="001D2C85"/>
    <w:rsid w:val="001F479C"/>
    <w:rsid w:val="00265E2C"/>
    <w:rsid w:val="00285FD1"/>
    <w:rsid w:val="00295E45"/>
    <w:rsid w:val="002F715E"/>
    <w:rsid w:val="00304F85"/>
    <w:rsid w:val="003412CF"/>
    <w:rsid w:val="003472F6"/>
    <w:rsid w:val="003A303F"/>
    <w:rsid w:val="00447444"/>
    <w:rsid w:val="00450A71"/>
    <w:rsid w:val="00470C54"/>
    <w:rsid w:val="00480F46"/>
    <w:rsid w:val="00483F21"/>
    <w:rsid w:val="004B250D"/>
    <w:rsid w:val="004D0F56"/>
    <w:rsid w:val="005273C1"/>
    <w:rsid w:val="00571C11"/>
    <w:rsid w:val="005A6E97"/>
    <w:rsid w:val="005E7D9D"/>
    <w:rsid w:val="006002B9"/>
    <w:rsid w:val="00600E88"/>
    <w:rsid w:val="00601E01"/>
    <w:rsid w:val="00635A23"/>
    <w:rsid w:val="006A1952"/>
    <w:rsid w:val="006C2942"/>
    <w:rsid w:val="006F76D3"/>
    <w:rsid w:val="00704438"/>
    <w:rsid w:val="00720541"/>
    <w:rsid w:val="007222D1"/>
    <w:rsid w:val="00737A1D"/>
    <w:rsid w:val="0074367B"/>
    <w:rsid w:val="00813CCE"/>
    <w:rsid w:val="00852744"/>
    <w:rsid w:val="00861AA9"/>
    <w:rsid w:val="008A3009"/>
    <w:rsid w:val="008D1CB2"/>
    <w:rsid w:val="009566E2"/>
    <w:rsid w:val="00962A4D"/>
    <w:rsid w:val="00A145D7"/>
    <w:rsid w:val="00A14A87"/>
    <w:rsid w:val="00A32148"/>
    <w:rsid w:val="00A3565C"/>
    <w:rsid w:val="00A516D1"/>
    <w:rsid w:val="00AB6302"/>
    <w:rsid w:val="00AB6C24"/>
    <w:rsid w:val="00B05757"/>
    <w:rsid w:val="00B559D8"/>
    <w:rsid w:val="00B60440"/>
    <w:rsid w:val="00BB50E8"/>
    <w:rsid w:val="00BB6AA9"/>
    <w:rsid w:val="00BC55F4"/>
    <w:rsid w:val="00BC7733"/>
    <w:rsid w:val="00BE6D54"/>
    <w:rsid w:val="00BF5F48"/>
    <w:rsid w:val="00C17AE0"/>
    <w:rsid w:val="00C20C63"/>
    <w:rsid w:val="00C4767F"/>
    <w:rsid w:val="00CB17FA"/>
    <w:rsid w:val="00CE3B62"/>
    <w:rsid w:val="00D044EE"/>
    <w:rsid w:val="00D37272"/>
    <w:rsid w:val="00D653A5"/>
    <w:rsid w:val="00D765D7"/>
    <w:rsid w:val="00D807E0"/>
    <w:rsid w:val="00D85F6D"/>
    <w:rsid w:val="00DC5207"/>
    <w:rsid w:val="00DE7CAE"/>
    <w:rsid w:val="00DF1326"/>
    <w:rsid w:val="00EB632D"/>
    <w:rsid w:val="00EC2824"/>
    <w:rsid w:val="00EC4C80"/>
    <w:rsid w:val="00EE6766"/>
    <w:rsid w:val="00F00839"/>
    <w:rsid w:val="00F1124B"/>
    <w:rsid w:val="00F16BB7"/>
    <w:rsid w:val="00F41A8B"/>
    <w:rsid w:val="00F9579B"/>
    <w:rsid w:val="00FB7542"/>
    <w:rsid w:val="00FD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E801"/>
  <w15:chartTrackingRefBased/>
  <w15:docId w15:val="{ED9D0E5D-71D6-437C-B24C-C6023D0F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CB2"/>
    <w:rPr>
      <w:rFonts w:eastAsiaTheme="majorEastAsia" w:cstheme="majorBidi"/>
      <w:color w:val="272727" w:themeColor="text1" w:themeTint="D8"/>
    </w:rPr>
  </w:style>
  <w:style w:type="paragraph" w:styleId="Title">
    <w:name w:val="Title"/>
    <w:basedOn w:val="Normal"/>
    <w:next w:val="Normal"/>
    <w:link w:val="TitleChar"/>
    <w:uiPriority w:val="10"/>
    <w:qFormat/>
    <w:rsid w:val="008D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CB2"/>
    <w:pPr>
      <w:spacing w:before="160"/>
      <w:jc w:val="center"/>
    </w:pPr>
    <w:rPr>
      <w:i/>
      <w:iCs/>
      <w:color w:val="404040" w:themeColor="text1" w:themeTint="BF"/>
    </w:rPr>
  </w:style>
  <w:style w:type="character" w:customStyle="1" w:styleId="QuoteChar">
    <w:name w:val="Quote Char"/>
    <w:basedOn w:val="DefaultParagraphFont"/>
    <w:link w:val="Quote"/>
    <w:uiPriority w:val="29"/>
    <w:rsid w:val="008D1CB2"/>
    <w:rPr>
      <w:i/>
      <w:iCs/>
      <w:color w:val="404040" w:themeColor="text1" w:themeTint="BF"/>
    </w:rPr>
  </w:style>
  <w:style w:type="paragraph" w:styleId="ListParagraph">
    <w:name w:val="List Paragraph"/>
    <w:basedOn w:val="Normal"/>
    <w:uiPriority w:val="34"/>
    <w:qFormat/>
    <w:rsid w:val="008D1CB2"/>
    <w:pPr>
      <w:ind w:left="720"/>
      <w:contextualSpacing/>
    </w:pPr>
  </w:style>
  <w:style w:type="character" w:styleId="IntenseEmphasis">
    <w:name w:val="Intense Emphasis"/>
    <w:basedOn w:val="DefaultParagraphFont"/>
    <w:uiPriority w:val="21"/>
    <w:qFormat/>
    <w:rsid w:val="008D1CB2"/>
    <w:rPr>
      <w:i/>
      <w:iCs/>
      <w:color w:val="0F4761" w:themeColor="accent1" w:themeShade="BF"/>
    </w:rPr>
  </w:style>
  <w:style w:type="paragraph" w:styleId="IntenseQuote">
    <w:name w:val="Intense Quote"/>
    <w:basedOn w:val="Normal"/>
    <w:next w:val="Normal"/>
    <w:link w:val="IntenseQuoteChar"/>
    <w:uiPriority w:val="30"/>
    <w:qFormat/>
    <w:rsid w:val="008D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CB2"/>
    <w:rPr>
      <w:i/>
      <w:iCs/>
      <w:color w:val="0F4761" w:themeColor="accent1" w:themeShade="BF"/>
    </w:rPr>
  </w:style>
  <w:style w:type="character" w:styleId="IntenseReference">
    <w:name w:val="Intense Reference"/>
    <w:basedOn w:val="DefaultParagraphFont"/>
    <w:uiPriority w:val="32"/>
    <w:qFormat/>
    <w:rsid w:val="008D1CB2"/>
    <w:rPr>
      <w:b/>
      <w:bCs/>
      <w:smallCaps/>
      <w:color w:val="0F4761" w:themeColor="accent1" w:themeShade="BF"/>
      <w:spacing w:val="5"/>
    </w:rPr>
  </w:style>
  <w:style w:type="paragraph" w:styleId="Header">
    <w:name w:val="header"/>
    <w:basedOn w:val="Normal"/>
    <w:link w:val="HeaderChar"/>
    <w:uiPriority w:val="99"/>
    <w:unhideWhenUsed/>
    <w:rsid w:val="0030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F85"/>
  </w:style>
  <w:style w:type="paragraph" w:styleId="Footer">
    <w:name w:val="footer"/>
    <w:basedOn w:val="Normal"/>
    <w:link w:val="FooterChar"/>
    <w:uiPriority w:val="99"/>
    <w:unhideWhenUsed/>
    <w:rsid w:val="0030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68333">
      <w:bodyDiv w:val="1"/>
      <w:marLeft w:val="0"/>
      <w:marRight w:val="0"/>
      <w:marTop w:val="0"/>
      <w:marBottom w:val="0"/>
      <w:divBdr>
        <w:top w:val="none" w:sz="0" w:space="0" w:color="auto"/>
        <w:left w:val="none" w:sz="0" w:space="0" w:color="auto"/>
        <w:bottom w:val="none" w:sz="0" w:space="0" w:color="auto"/>
        <w:right w:val="none" w:sz="0" w:space="0" w:color="auto"/>
      </w:divBdr>
    </w:div>
    <w:div w:id="231935858">
      <w:bodyDiv w:val="1"/>
      <w:marLeft w:val="0"/>
      <w:marRight w:val="0"/>
      <w:marTop w:val="0"/>
      <w:marBottom w:val="0"/>
      <w:divBdr>
        <w:top w:val="none" w:sz="0" w:space="0" w:color="auto"/>
        <w:left w:val="none" w:sz="0" w:space="0" w:color="auto"/>
        <w:bottom w:val="none" w:sz="0" w:space="0" w:color="auto"/>
        <w:right w:val="none" w:sz="0" w:space="0" w:color="auto"/>
      </w:divBdr>
    </w:div>
    <w:div w:id="577903244">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6106393">
      <w:bodyDiv w:val="1"/>
      <w:marLeft w:val="0"/>
      <w:marRight w:val="0"/>
      <w:marTop w:val="0"/>
      <w:marBottom w:val="0"/>
      <w:divBdr>
        <w:top w:val="none" w:sz="0" w:space="0" w:color="auto"/>
        <w:left w:val="none" w:sz="0" w:space="0" w:color="auto"/>
        <w:bottom w:val="none" w:sz="0" w:space="0" w:color="auto"/>
        <w:right w:val="none" w:sz="0" w:space="0" w:color="auto"/>
      </w:divBdr>
    </w:div>
    <w:div w:id="1030375132">
      <w:bodyDiv w:val="1"/>
      <w:marLeft w:val="0"/>
      <w:marRight w:val="0"/>
      <w:marTop w:val="0"/>
      <w:marBottom w:val="0"/>
      <w:divBdr>
        <w:top w:val="none" w:sz="0" w:space="0" w:color="auto"/>
        <w:left w:val="none" w:sz="0" w:space="0" w:color="auto"/>
        <w:bottom w:val="none" w:sz="0" w:space="0" w:color="auto"/>
        <w:right w:val="none" w:sz="0" w:space="0" w:color="auto"/>
      </w:divBdr>
      <w:divsChild>
        <w:div w:id="203832247">
          <w:marLeft w:val="0"/>
          <w:marRight w:val="0"/>
          <w:marTop w:val="0"/>
          <w:marBottom w:val="0"/>
          <w:divBdr>
            <w:top w:val="none" w:sz="0" w:space="0" w:color="auto"/>
            <w:left w:val="none" w:sz="0" w:space="0" w:color="auto"/>
            <w:bottom w:val="none" w:sz="0" w:space="0" w:color="auto"/>
            <w:right w:val="none" w:sz="0" w:space="0" w:color="auto"/>
          </w:divBdr>
        </w:div>
        <w:div w:id="1804496367">
          <w:marLeft w:val="0"/>
          <w:marRight w:val="0"/>
          <w:marTop w:val="0"/>
          <w:marBottom w:val="0"/>
          <w:divBdr>
            <w:top w:val="none" w:sz="0" w:space="0" w:color="auto"/>
            <w:left w:val="none" w:sz="0" w:space="0" w:color="auto"/>
            <w:bottom w:val="none" w:sz="0" w:space="0" w:color="auto"/>
            <w:right w:val="none" w:sz="0" w:space="0" w:color="auto"/>
          </w:divBdr>
        </w:div>
        <w:div w:id="1488667907">
          <w:marLeft w:val="0"/>
          <w:marRight w:val="0"/>
          <w:marTop w:val="0"/>
          <w:marBottom w:val="0"/>
          <w:divBdr>
            <w:top w:val="none" w:sz="0" w:space="0" w:color="auto"/>
            <w:left w:val="none" w:sz="0" w:space="0" w:color="auto"/>
            <w:bottom w:val="none" w:sz="0" w:space="0" w:color="auto"/>
            <w:right w:val="none" w:sz="0" w:space="0" w:color="auto"/>
          </w:divBdr>
        </w:div>
        <w:div w:id="458643285">
          <w:marLeft w:val="0"/>
          <w:marRight w:val="0"/>
          <w:marTop w:val="0"/>
          <w:marBottom w:val="0"/>
          <w:divBdr>
            <w:top w:val="none" w:sz="0" w:space="0" w:color="auto"/>
            <w:left w:val="none" w:sz="0" w:space="0" w:color="auto"/>
            <w:bottom w:val="none" w:sz="0" w:space="0" w:color="auto"/>
            <w:right w:val="none" w:sz="0" w:space="0" w:color="auto"/>
          </w:divBdr>
        </w:div>
        <w:div w:id="4332469">
          <w:marLeft w:val="0"/>
          <w:marRight w:val="0"/>
          <w:marTop w:val="0"/>
          <w:marBottom w:val="0"/>
          <w:divBdr>
            <w:top w:val="none" w:sz="0" w:space="0" w:color="auto"/>
            <w:left w:val="none" w:sz="0" w:space="0" w:color="auto"/>
            <w:bottom w:val="none" w:sz="0" w:space="0" w:color="auto"/>
            <w:right w:val="none" w:sz="0" w:space="0" w:color="auto"/>
          </w:divBdr>
        </w:div>
        <w:div w:id="524945717">
          <w:marLeft w:val="0"/>
          <w:marRight w:val="0"/>
          <w:marTop w:val="0"/>
          <w:marBottom w:val="0"/>
          <w:divBdr>
            <w:top w:val="none" w:sz="0" w:space="0" w:color="auto"/>
            <w:left w:val="none" w:sz="0" w:space="0" w:color="auto"/>
            <w:bottom w:val="none" w:sz="0" w:space="0" w:color="auto"/>
            <w:right w:val="none" w:sz="0" w:space="0" w:color="auto"/>
          </w:divBdr>
        </w:div>
      </w:divsChild>
    </w:div>
    <w:div w:id="1186867566">
      <w:bodyDiv w:val="1"/>
      <w:marLeft w:val="0"/>
      <w:marRight w:val="0"/>
      <w:marTop w:val="0"/>
      <w:marBottom w:val="0"/>
      <w:divBdr>
        <w:top w:val="none" w:sz="0" w:space="0" w:color="auto"/>
        <w:left w:val="none" w:sz="0" w:space="0" w:color="auto"/>
        <w:bottom w:val="none" w:sz="0" w:space="0" w:color="auto"/>
        <w:right w:val="none" w:sz="0" w:space="0" w:color="auto"/>
      </w:divBdr>
    </w:div>
    <w:div w:id="1415468676">
      <w:bodyDiv w:val="1"/>
      <w:marLeft w:val="0"/>
      <w:marRight w:val="0"/>
      <w:marTop w:val="0"/>
      <w:marBottom w:val="0"/>
      <w:divBdr>
        <w:top w:val="none" w:sz="0" w:space="0" w:color="auto"/>
        <w:left w:val="none" w:sz="0" w:space="0" w:color="auto"/>
        <w:bottom w:val="none" w:sz="0" w:space="0" w:color="auto"/>
        <w:right w:val="none" w:sz="0" w:space="0" w:color="auto"/>
      </w:divBdr>
    </w:div>
    <w:div w:id="145027882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93">
          <w:marLeft w:val="0"/>
          <w:marRight w:val="0"/>
          <w:marTop w:val="0"/>
          <w:marBottom w:val="0"/>
          <w:divBdr>
            <w:top w:val="none" w:sz="0" w:space="0" w:color="auto"/>
            <w:left w:val="none" w:sz="0" w:space="0" w:color="auto"/>
            <w:bottom w:val="none" w:sz="0" w:space="0" w:color="auto"/>
            <w:right w:val="none" w:sz="0" w:space="0" w:color="auto"/>
          </w:divBdr>
        </w:div>
        <w:div w:id="149711982">
          <w:marLeft w:val="0"/>
          <w:marRight w:val="0"/>
          <w:marTop w:val="0"/>
          <w:marBottom w:val="0"/>
          <w:divBdr>
            <w:top w:val="none" w:sz="0" w:space="0" w:color="auto"/>
            <w:left w:val="none" w:sz="0" w:space="0" w:color="auto"/>
            <w:bottom w:val="none" w:sz="0" w:space="0" w:color="auto"/>
            <w:right w:val="none" w:sz="0" w:space="0" w:color="auto"/>
          </w:divBdr>
        </w:div>
        <w:div w:id="554051827">
          <w:marLeft w:val="0"/>
          <w:marRight w:val="0"/>
          <w:marTop w:val="0"/>
          <w:marBottom w:val="0"/>
          <w:divBdr>
            <w:top w:val="none" w:sz="0" w:space="0" w:color="auto"/>
            <w:left w:val="none" w:sz="0" w:space="0" w:color="auto"/>
            <w:bottom w:val="none" w:sz="0" w:space="0" w:color="auto"/>
            <w:right w:val="none" w:sz="0" w:space="0" w:color="auto"/>
          </w:divBdr>
        </w:div>
        <w:div w:id="134221832">
          <w:marLeft w:val="0"/>
          <w:marRight w:val="0"/>
          <w:marTop w:val="0"/>
          <w:marBottom w:val="0"/>
          <w:divBdr>
            <w:top w:val="none" w:sz="0" w:space="0" w:color="auto"/>
            <w:left w:val="none" w:sz="0" w:space="0" w:color="auto"/>
            <w:bottom w:val="none" w:sz="0" w:space="0" w:color="auto"/>
            <w:right w:val="none" w:sz="0" w:space="0" w:color="auto"/>
          </w:divBdr>
        </w:div>
        <w:div w:id="561064400">
          <w:marLeft w:val="0"/>
          <w:marRight w:val="0"/>
          <w:marTop w:val="0"/>
          <w:marBottom w:val="0"/>
          <w:divBdr>
            <w:top w:val="none" w:sz="0" w:space="0" w:color="auto"/>
            <w:left w:val="none" w:sz="0" w:space="0" w:color="auto"/>
            <w:bottom w:val="none" w:sz="0" w:space="0" w:color="auto"/>
            <w:right w:val="none" w:sz="0" w:space="0" w:color="auto"/>
          </w:divBdr>
        </w:div>
        <w:div w:id="2147233057">
          <w:marLeft w:val="0"/>
          <w:marRight w:val="0"/>
          <w:marTop w:val="0"/>
          <w:marBottom w:val="0"/>
          <w:divBdr>
            <w:top w:val="none" w:sz="0" w:space="0" w:color="auto"/>
            <w:left w:val="none" w:sz="0" w:space="0" w:color="auto"/>
            <w:bottom w:val="none" w:sz="0" w:space="0" w:color="auto"/>
            <w:right w:val="none" w:sz="0" w:space="0" w:color="auto"/>
          </w:divBdr>
        </w:div>
      </w:divsChild>
    </w:div>
    <w:div w:id="1495562188">
      <w:bodyDiv w:val="1"/>
      <w:marLeft w:val="0"/>
      <w:marRight w:val="0"/>
      <w:marTop w:val="0"/>
      <w:marBottom w:val="0"/>
      <w:divBdr>
        <w:top w:val="none" w:sz="0" w:space="0" w:color="auto"/>
        <w:left w:val="none" w:sz="0" w:space="0" w:color="auto"/>
        <w:bottom w:val="none" w:sz="0" w:space="0" w:color="auto"/>
        <w:right w:val="none" w:sz="0" w:space="0" w:color="auto"/>
      </w:divBdr>
    </w:div>
    <w:div w:id="201248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68</cp:revision>
  <cp:lastPrinted>2025-06-12T16:25:00Z</cp:lastPrinted>
  <dcterms:created xsi:type="dcterms:W3CDTF">2025-04-09T11:56:00Z</dcterms:created>
  <dcterms:modified xsi:type="dcterms:W3CDTF">2026-01-14T15:25:00Z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2025-04-09T14:55:54Z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94229dac-2ed2-42d6-a067-7e93cdc87e51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