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C4CFC3" w14:textId="0AA5948B" w:rsidR="000969A1" w:rsidRPr="00832F2A" w:rsidRDefault="009750AC">
      <w:pPr>
        <w:rPr>
          <w:rFonts w:ascii="Roboto" w:hAnsi="Roboto"/>
        </w:rPr>
      </w:pPr>
      <w:r w:rsidRPr="00832F2A">
        <w:rPr>
          <w:rFonts w:ascii="Roboto" w:hAnsi="Roboto"/>
          <w:noProof/>
        </w:rPr>
        <mc:AlternateContent>
          <mc:Choice Requires="wps">
            <w:drawing>
              <wp:anchor distT="45720" distB="45720" distL="114300" distR="114300" simplePos="0" relativeHeight="251660288" behindDoc="0" locked="0" layoutInCell="1" allowOverlap="1" wp14:anchorId="0D404B27" wp14:editId="55DB884B">
                <wp:simplePos x="0" y="0"/>
                <wp:positionH relativeFrom="margin">
                  <wp:align>center</wp:align>
                </wp:positionH>
                <wp:positionV relativeFrom="paragraph">
                  <wp:posOffset>489585</wp:posOffset>
                </wp:positionV>
                <wp:extent cx="5878195" cy="1404620"/>
                <wp:effectExtent l="0" t="0" r="0"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8195" cy="1404620"/>
                        </a:xfrm>
                        <a:prstGeom prst="rect">
                          <a:avLst/>
                        </a:prstGeom>
                        <a:noFill/>
                        <a:ln w="9525">
                          <a:noFill/>
                          <a:miter lim="800000"/>
                          <a:headEnd/>
                          <a:tailEnd/>
                        </a:ln>
                      </wps:spPr>
                      <wps:txbx>
                        <w:txbxContent>
                          <w:p w14:paraId="4F20E9DC" w14:textId="7A6DF1DD" w:rsidR="009750AC" w:rsidRPr="009750AC" w:rsidRDefault="00EE2600" w:rsidP="009750AC">
                            <w:pPr>
                              <w:spacing w:after="0" w:line="240" w:lineRule="auto"/>
                              <w:jc w:val="center"/>
                              <w:rPr>
                                <w:rFonts w:ascii="Roboto" w:hAnsi="Roboto"/>
                                <w:b/>
                                <w:bCs/>
                                <w:color w:val="124F1A" w:themeColor="accent3" w:themeShade="BF"/>
                                <w:sz w:val="32"/>
                                <w:szCs w:val="32"/>
                              </w:rPr>
                            </w:pPr>
                            <w:r>
                              <w:rPr>
                                <w:rFonts w:ascii="Roboto" w:hAnsi="Roboto"/>
                                <w:b/>
                                <w:bCs/>
                                <w:color w:val="124F1A" w:themeColor="accent3" w:themeShade="BF"/>
                                <w:sz w:val="32"/>
                                <w:szCs w:val="32"/>
                              </w:rPr>
                              <w:t>Student and Parent Grievance Procedure</w:t>
                            </w:r>
                          </w:p>
                          <w:p w14:paraId="56B940DB" w14:textId="23332050" w:rsidR="009750AC" w:rsidRPr="009750AC" w:rsidRDefault="009750AC" w:rsidP="009750AC">
                            <w:pPr>
                              <w:spacing w:after="0" w:line="240" w:lineRule="auto"/>
                              <w:jc w:val="center"/>
                              <w:rPr>
                                <w:rFonts w:ascii="Roboto" w:hAnsi="Roboto"/>
                                <w:b/>
                                <w:bCs/>
                                <w:color w:val="124F1A" w:themeColor="accent3" w:themeShade="BF"/>
                                <w:sz w:val="32"/>
                                <w:szCs w:val="32"/>
                              </w:rPr>
                            </w:pPr>
                            <w:r w:rsidRPr="009750AC">
                              <w:rPr>
                                <w:rFonts w:ascii="Roboto" w:hAnsi="Roboto"/>
                                <w:b/>
                                <w:bCs/>
                                <w:color w:val="124F1A" w:themeColor="accent3" w:themeShade="BF"/>
                                <w:sz w:val="32"/>
                                <w:szCs w:val="32"/>
                              </w:rPr>
                              <w:t xml:space="preserve">Policy </w:t>
                            </w:r>
                            <w:r w:rsidR="00EE2600">
                              <w:rPr>
                                <w:rFonts w:ascii="Roboto" w:hAnsi="Roboto"/>
                                <w:b/>
                                <w:bCs/>
                                <w:color w:val="124F1A" w:themeColor="accent3" w:themeShade="BF"/>
                                <w:sz w:val="32"/>
                                <w:szCs w:val="32"/>
                              </w:rPr>
                              <w:t>1740/4010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404B27" id="_x0000_t202" coordsize="21600,21600" o:spt="202" path="m,l,21600r21600,l21600,xe">
                <v:stroke joinstyle="miter"/>
                <v:path gradientshapeok="t" o:connecttype="rect"/>
              </v:shapetype>
              <v:shape id="Text Box 2" o:spid="_x0000_s1026" type="#_x0000_t202" style="position:absolute;margin-left:0;margin-top:38.55pt;width:462.85pt;height:110.6pt;z-index:25166028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" filled="f" stroked="f">
                <v:textbox style="mso-fit-shape-to-text:t">
                  <w:txbxContent>
                    <w:p w14:paraId="4F20E9DC" w14:textId="7A6DF1DD" w:rsidR="009750AC" w:rsidRPr="009750AC" w:rsidRDefault="00EE2600" w:rsidP="009750AC">
                      <w:pPr>
                        <w:spacing w:after="0" w:line="240" w:lineRule="auto"/>
                        <w:jc w:val="center"/>
                        <w:rPr>
                          <w:rFonts w:ascii="Roboto" w:hAnsi="Roboto"/>
                          <w:b/>
                          <w:bCs/>
                          <w:color w:val="124F1A" w:themeColor="accent3" w:themeShade="BF"/>
                          <w:sz w:val="32"/>
                          <w:szCs w:val="32"/>
                        </w:rPr>
                      </w:pPr>
                      <w:r>
                        <w:rPr>
                          <w:rFonts w:ascii="Roboto" w:hAnsi="Roboto"/>
                          <w:b/>
                          <w:bCs/>
                          <w:color w:val="124F1A" w:themeColor="accent3" w:themeShade="BF"/>
                          <w:sz w:val="32"/>
                          <w:szCs w:val="32"/>
                        </w:rPr>
                        <w:t>Student and Parent Grievance Procedure</w:t>
                      </w:r>
                    </w:p>
                    <w:p w14:paraId="56B940DB" w14:textId="23332050" w:rsidR="009750AC" w:rsidRPr="009750AC" w:rsidRDefault="009750AC" w:rsidP="009750AC">
                      <w:pPr>
                        <w:spacing w:after="0" w:line="240" w:lineRule="auto"/>
                        <w:jc w:val="center"/>
                        <w:rPr>
                          <w:rFonts w:ascii="Roboto" w:hAnsi="Roboto"/>
                          <w:b/>
                          <w:bCs/>
                          <w:color w:val="124F1A" w:themeColor="accent3" w:themeShade="BF"/>
                          <w:sz w:val="32"/>
                          <w:szCs w:val="32"/>
                        </w:rPr>
                      </w:pPr>
                      <w:r w:rsidRPr="009750AC">
                        <w:rPr>
                          <w:rFonts w:ascii="Roboto" w:hAnsi="Roboto"/>
                          <w:b/>
                          <w:bCs/>
                          <w:color w:val="124F1A" w:themeColor="accent3" w:themeShade="BF"/>
                          <w:sz w:val="32"/>
                          <w:szCs w:val="32"/>
                        </w:rPr>
                        <w:t xml:space="preserve">Policy </w:t>
                      </w:r>
                      <w:r w:rsidR="00EE2600">
                        <w:rPr>
                          <w:rFonts w:ascii="Roboto" w:hAnsi="Roboto"/>
                          <w:b/>
                          <w:bCs/>
                          <w:color w:val="124F1A" w:themeColor="accent3" w:themeShade="BF"/>
                          <w:sz w:val="32"/>
                          <w:szCs w:val="32"/>
                        </w:rPr>
                        <w:t>1740/4010</w:t>
                      </w:r>
                    </w:p>
                  </w:txbxContent>
                </v:textbox>
                <w10:wrap type="square" anchorx="margin"/>
              </v:shape>
            </w:pict>
          </mc:Fallback>
        </mc:AlternateContent>
      </w:r>
      <w:r w:rsidRPr="00832F2A">
        <w:rPr>
          <w:rFonts w:ascii="Roboto" w:hAnsi="Roboto"/>
          <w:noProof/>
        </w:rPr>
        <w:drawing>
          <wp:anchor distT="0" distB="0" distL="114300" distR="114300" simplePos="0" relativeHeight="251658240" behindDoc="1" locked="0" layoutInCell="1" allowOverlap="1" wp14:anchorId="31FD3C0E" wp14:editId="6DA7FE28">
            <wp:simplePos x="0" y="0"/>
            <wp:positionH relativeFrom="margin">
              <wp:align>center</wp:align>
            </wp:positionH>
            <wp:positionV relativeFrom="page">
              <wp:posOffset>370114</wp:posOffset>
            </wp:positionV>
            <wp:extent cx="1371600" cy="914400"/>
            <wp:effectExtent l="0" t="0" r="0" b="0"/>
            <wp:wrapNone/>
            <wp:docPr id="1601641349" name="Picture 1" descr="A cartoon bee with letters and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641349" name="Picture 1" descr="A cartoon bee with letters and words&#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1600" cy="914400"/>
                    </a:xfrm>
                    <a:prstGeom prst="rect">
                      <a:avLst/>
                    </a:prstGeom>
                  </pic:spPr>
                </pic:pic>
              </a:graphicData>
            </a:graphic>
          </wp:anchor>
        </w:drawing>
      </w:r>
    </w:p>
    <w:p w14:paraId="610CCDB5" w14:textId="77777777" w:rsidR="00832F2A" w:rsidRPr="00832F2A" w:rsidRDefault="00832F2A" w:rsidP="00832F2A">
      <w:pPr>
        <w:tabs>
          <w:tab w:val="left" w:pos="1123"/>
        </w:tabs>
        <w:rPr>
          <w:rFonts w:ascii="Roboto" w:hAnsi="Roboto"/>
          <w:b/>
          <w:bCs/>
        </w:rPr>
      </w:pPr>
    </w:p>
    <w:p w14:paraId="2915E3AE" w14:textId="1D159BF5" w:rsidR="00832F2A" w:rsidRPr="00832F2A" w:rsidRDefault="00832F2A" w:rsidP="00832F2A">
      <w:pPr>
        <w:tabs>
          <w:tab w:val="left" w:pos="1123"/>
        </w:tabs>
        <w:rPr>
          <w:rFonts w:ascii="Roboto" w:hAnsi="Roboto"/>
          <w:b/>
          <w:bCs/>
        </w:rPr>
      </w:pPr>
      <w:r w:rsidRPr="00832F2A">
        <w:rPr>
          <w:rFonts w:ascii="Roboto" w:hAnsi="Roboto"/>
          <w:b/>
          <w:bCs/>
        </w:rPr>
        <w:t>I. Purpose</w:t>
      </w:r>
    </w:p>
    <w:p w14:paraId="14F37C47" w14:textId="17D57353" w:rsidR="0044183D" w:rsidRDefault="00AB2F7C" w:rsidP="000D6521">
      <w:pPr>
        <w:tabs>
          <w:tab w:val="left" w:pos="1123"/>
        </w:tabs>
        <w:rPr>
          <w:rFonts w:ascii="Roboto" w:hAnsi="Roboto"/>
        </w:rPr>
      </w:pPr>
      <w:r>
        <w:rPr>
          <w:rFonts w:ascii="Roboto" w:hAnsi="Roboto"/>
        </w:rPr>
        <w:t>The Eastern North Carolina School for the Deaf (ENCSD) is committed to maintaining a positive, supportive, safe, and equitable educational environment for all students and their parents/guardians.  ENCSD recognizes that concerns, misunderstandings, or disputes may arise and affirms the right of students, parents, and guardians to seek resolution through a clear, accessible grievance procedure.</w:t>
      </w:r>
    </w:p>
    <w:p w14:paraId="56BFB832" w14:textId="4F566034" w:rsidR="003E0DCD" w:rsidRDefault="003E0DCD" w:rsidP="000D6521">
      <w:pPr>
        <w:tabs>
          <w:tab w:val="left" w:pos="1123"/>
        </w:tabs>
        <w:rPr>
          <w:rFonts w:ascii="Roboto" w:hAnsi="Roboto"/>
        </w:rPr>
      </w:pPr>
      <w:r>
        <w:rPr>
          <w:rFonts w:ascii="Roboto" w:hAnsi="Roboto"/>
        </w:rPr>
        <w:t>This policy establishes a fair, prompt, and ADA-compliant process for addressing student and parent/guardian concerns, including those of Deaf and Hard of Hearing individuals.  All grievance procedures must comply with applicable federal and state laws, including the Americans with Disabilities Act (ADA), Section 504 of the Rehabilitation Act, Individuals with Disabilities Education Act (IDEA), Title VI, Title IX, FERPA, and all relevant North Carolina statutes and State Board of Education policies.</w:t>
      </w:r>
    </w:p>
    <w:p w14:paraId="3152EFE0" w14:textId="6F96FCE5" w:rsidR="003E0DCD" w:rsidRDefault="003E0DCD" w:rsidP="000D6521">
      <w:pPr>
        <w:tabs>
          <w:tab w:val="left" w:pos="1123"/>
        </w:tabs>
        <w:rPr>
          <w:rFonts w:ascii="Roboto" w:hAnsi="Roboto"/>
        </w:rPr>
      </w:pPr>
      <w:r>
        <w:rPr>
          <w:rFonts w:ascii="Roboto" w:hAnsi="Roboto"/>
        </w:rPr>
        <w:t>This policy applies to all concerns and grievances raised by any ENCSD student or parent/guardian related to:</w:t>
      </w:r>
    </w:p>
    <w:p w14:paraId="17F91F53" w14:textId="19FFC9BD" w:rsidR="003E0DCD" w:rsidRDefault="003E0DCD" w:rsidP="003E0DCD">
      <w:pPr>
        <w:pStyle w:val="ListParagraph"/>
        <w:numPr>
          <w:ilvl w:val="0"/>
          <w:numId w:val="32"/>
        </w:numPr>
        <w:tabs>
          <w:tab w:val="left" w:pos="1123"/>
        </w:tabs>
        <w:rPr>
          <w:rFonts w:ascii="Roboto" w:hAnsi="Roboto"/>
        </w:rPr>
      </w:pPr>
      <w:r>
        <w:rPr>
          <w:rFonts w:ascii="Roboto" w:hAnsi="Roboto"/>
        </w:rPr>
        <w:t>School policies, procedures, practices, or decisions</w:t>
      </w:r>
    </w:p>
    <w:p w14:paraId="78AC101E" w14:textId="59A993A7" w:rsidR="003E0DCD" w:rsidRDefault="003E0DCD" w:rsidP="003E0DCD">
      <w:pPr>
        <w:pStyle w:val="ListParagraph"/>
        <w:numPr>
          <w:ilvl w:val="0"/>
          <w:numId w:val="32"/>
        </w:numPr>
        <w:tabs>
          <w:tab w:val="left" w:pos="1123"/>
        </w:tabs>
        <w:rPr>
          <w:rFonts w:ascii="Roboto" w:hAnsi="Roboto"/>
        </w:rPr>
      </w:pPr>
      <w:r>
        <w:rPr>
          <w:rFonts w:ascii="Roboto" w:hAnsi="Roboto"/>
        </w:rPr>
        <w:t>Employee actions or behavior</w:t>
      </w:r>
    </w:p>
    <w:p w14:paraId="5EE77434" w14:textId="549C388D" w:rsidR="003E0DCD" w:rsidRDefault="003E0DCD" w:rsidP="003E0DCD">
      <w:pPr>
        <w:pStyle w:val="ListParagraph"/>
        <w:numPr>
          <w:ilvl w:val="0"/>
          <w:numId w:val="32"/>
        </w:numPr>
        <w:tabs>
          <w:tab w:val="left" w:pos="1123"/>
        </w:tabs>
        <w:rPr>
          <w:rFonts w:ascii="Roboto" w:hAnsi="Roboto"/>
        </w:rPr>
      </w:pPr>
      <w:r>
        <w:rPr>
          <w:rFonts w:ascii="Roboto" w:hAnsi="Roboto"/>
        </w:rPr>
        <w:t>Access to programs, services, or accommodations</w:t>
      </w:r>
    </w:p>
    <w:p w14:paraId="0EEB5001" w14:textId="22C294A3" w:rsidR="003E0DCD" w:rsidRDefault="003E0DCD" w:rsidP="003E0DCD">
      <w:pPr>
        <w:pStyle w:val="ListParagraph"/>
        <w:numPr>
          <w:ilvl w:val="0"/>
          <w:numId w:val="32"/>
        </w:numPr>
        <w:tabs>
          <w:tab w:val="left" w:pos="1123"/>
        </w:tabs>
        <w:rPr>
          <w:rFonts w:ascii="Roboto" w:hAnsi="Roboto"/>
        </w:rPr>
      </w:pPr>
      <w:r>
        <w:rPr>
          <w:rFonts w:ascii="Roboto" w:hAnsi="Roboto"/>
        </w:rPr>
        <w:t>Communication access for Deaf and hard of hearing stakeholders</w:t>
      </w:r>
    </w:p>
    <w:p w14:paraId="5A4E3660" w14:textId="45AB8953" w:rsidR="003E0DCD" w:rsidRDefault="003E0DCD" w:rsidP="003E0DCD">
      <w:pPr>
        <w:pStyle w:val="ListParagraph"/>
        <w:numPr>
          <w:ilvl w:val="0"/>
          <w:numId w:val="32"/>
        </w:numPr>
        <w:tabs>
          <w:tab w:val="left" w:pos="1123"/>
        </w:tabs>
        <w:rPr>
          <w:rFonts w:ascii="Roboto" w:hAnsi="Roboto"/>
        </w:rPr>
      </w:pPr>
      <w:r>
        <w:rPr>
          <w:rFonts w:ascii="Roboto" w:hAnsi="Roboto"/>
        </w:rPr>
        <w:t>Violations of student rights</w:t>
      </w:r>
    </w:p>
    <w:p w14:paraId="405A16FC" w14:textId="2CEF8B27" w:rsidR="003E0DCD" w:rsidRDefault="003E0DCD" w:rsidP="003E0DCD">
      <w:pPr>
        <w:pStyle w:val="ListParagraph"/>
        <w:numPr>
          <w:ilvl w:val="0"/>
          <w:numId w:val="32"/>
        </w:numPr>
        <w:tabs>
          <w:tab w:val="left" w:pos="1123"/>
        </w:tabs>
        <w:rPr>
          <w:rFonts w:ascii="Roboto" w:hAnsi="Roboto"/>
        </w:rPr>
      </w:pPr>
      <w:r>
        <w:rPr>
          <w:rFonts w:ascii="Roboto" w:hAnsi="Roboto"/>
        </w:rPr>
        <w:t>Safety concerns</w:t>
      </w:r>
    </w:p>
    <w:p w14:paraId="093CC1D9" w14:textId="01657CC3" w:rsidR="003E0DCD" w:rsidRDefault="00A92147" w:rsidP="003E0DCD">
      <w:pPr>
        <w:pStyle w:val="ListParagraph"/>
        <w:numPr>
          <w:ilvl w:val="0"/>
          <w:numId w:val="32"/>
        </w:numPr>
        <w:tabs>
          <w:tab w:val="left" w:pos="1123"/>
        </w:tabs>
        <w:rPr>
          <w:rFonts w:ascii="Roboto" w:hAnsi="Roboto"/>
        </w:rPr>
      </w:pPr>
      <w:r>
        <w:rPr>
          <w:rFonts w:ascii="Roboto" w:hAnsi="Roboto"/>
        </w:rPr>
        <w:t xml:space="preserve">Alleged discrimination not covered by specialized grievance policies (e.g., Title IX, </w:t>
      </w:r>
      <w:r w:rsidR="003371E1">
        <w:rPr>
          <w:rFonts w:ascii="Roboto" w:hAnsi="Roboto"/>
        </w:rPr>
        <w:t>disability discrimination under 504/ADA)</w:t>
      </w:r>
    </w:p>
    <w:p w14:paraId="3CDADE7C" w14:textId="3C4A5631" w:rsidR="003371E1" w:rsidRPr="003371E1" w:rsidRDefault="003371E1" w:rsidP="003371E1">
      <w:pPr>
        <w:tabs>
          <w:tab w:val="left" w:pos="1123"/>
        </w:tabs>
        <w:rPr>
          <w:rFonts w:ascii="Roboto" w:hAnsi="Roboto"/>
        </w:rPr>
      </w:pPr>
      <w:r>
        <w:rPr>
          <w:rFonts w:ascii="Roboto" w:hAnsi="Roboto"/>
        </w:rPr>
        <w:t>Issues covered under other specific grievance procedures (such as Title IX, bullying/harassment, or Section 504 appeals) will be routed to the appropriate policy and process.</w:t>
      </w:r>
    </w:p>
    <w:p w14:paraId="26A06BAC" w14:textId="77777777" w:rsidR="009750AC" w:rsidRPr="00832F2A" w:rsidRDefault="00000000" w:rsidP="009750AC">
      <w:pPr>
        <w:tabs>
          <w:tab w:val="left" w:pos="1123"/>
        </w:tabs>
        <w:rPr>
          <w:rFonts w:ascii="Roboto" w:hAnsi="Roboto"/>
        </w:rPr>
      </w:pPr>
      <w:r>
        <w:rPr>
          <w:rFonts w:ascii="Roboto" w:hAnsi="Roboto"/>
        </w:rPr>
        <w:pict w14:anchorId="01906F2F">
          <v:rect id="_x0000_i1025" style="width:0;height:1.5pt" o:hralign="center" o:hrstd="t" o:hr="t" fillcolor="#a0a0a0" stroked="f"/>
        </w:pict>
      </w:r>
    </w:p>
    <w:p w14:paraId="734F6266" w14:textId="77777777" w:rsidR="009750AC" w:rsidRPr="00832F2A" w:rsidRDefault="009750AC" w:rsidP="009750AC">
      <w:pPr>
        <w:tabs>
          <w:tab w:val="left" w:pos="1123"/>
        </w:tabs>
        <w:rPr>
          <w:rFonts w:ascii="Roboto" w:hAnsi="Roboto"/>
          <w:b/>
          <w:bCs/>
        </w:rPr>
      </w:pPr>
      <w:r w:rsidRPr="00832F2A">
        <w:rPr>
          <w:rFonts w:ascii="Roboto" w:hAnsi="Roboto"/>
          <w:b/>
          <w:bCs/>
        </w:rPr>
        <w:t>II. Definitions</w:t>
      </w:r>
    </w:p>
    <w:p w14:paraId="69B3B275" w14:textId="6BCBF8FD" w:rsidR="001F10B2" w:rsidRPr="001F10B2" w:rsidRDefault="003371E1" w:rsidP="001F10B2">
      <w:pPr>
        <w:numPr>
          <w:ilvl w:val="0"/>
          <w:numId w:val="23"/>
        </w:numPr>
        <w:tabs>
          <w:tab w:val="left" w:pos="1123"/>
        </w:tabs>
        <w:rPr>
          <w:rFonts w:ascii="Roboto" w:hAnsi="Roboto"/>
        </w:rPr>
      </w:pPr>
      <w:r>
        <w:rPr>
          <w:rFonts w:ascii="Roboto" w:hAnsi="Roboto"/>
          <w:b/>
          <w:bCs/>
        </w:rPr>
        <w:lastRenderedPageBreak/>
        <w:t>Grievance</w:t>
      </w:r>
      <w:r w:rsidR="001F10B2" w:rsidRPr="001F10B2">
        <w:rPr>
          <w:rFonts w:ascii="Roboto" w:hAnsi="Roboto"/>
          <w:b/>
          <w:bCs/>
        </w:rPr>
        <w:t>:</w:t>
      </w:r>
      <w:r w:rsidR="001F10B2" w:rsidRPr="001F10B2">
        <w:rPr>
          <w:rFonts w:ascii="Roboto" w:hAnsi="Roboto"/>
        </w:rPr>
        <w:br/>
      </w:r>
      <w:r>
        <w:rPr>
          <w:rFonts w:ascii="Roboto" w:hAnsi="Roboto"/>
        </w:rPr>
        <w:t>A formal or informal</w:t>
      </w:r>
      <w:r w:rsidR="00A96E9A">
        <w:rPr>
          <w:rFonts w:ascii="Roboto" w:hAnsi="Roboto"/>
        </w:rPr>
        <w:t xml:space="preserve"> complaint brought by a student or parent/guardian concerning an action, decision, lack of action, or policy of ENCSD that is alleged to be unfair, inequitable, discriminatory, inconsistent with policy, or a barrier to access.</w:t>
      </w:r>
    </w:p>
    <w:p w14:paraId="2DD22A2A" w14:textId="38683293" w:rsidR="001F10B2" w:rsidRPr="001F10B2" w:rsidRDefault="00A96E9A" w:rsidP="001F10B2">
      <w:pPr>
        <w:numPr>
          <w:ilvl w:val="0"/>
          <w:numId w:val="23"/>
        </w:numPr>
        <w:tabs>
          <w:tab w:val="left" w:pos="1123"/>
        </w:tabs>
        <w:rPr>
          <w:rFonts w:ascii="Roboto" w:hAnsi="Roboto"/>
        </w:rPr>
      </w:pPr>
      <w:r>
        <w:rPr>
          <w:rFonts w:ascii="Roboto" w:hAnsi="Roboto"/>
          <w:b/>
          <w:bCs/>
        </w:rPr>
        <w:t>Complainant</w:t>
      </w:r>
      <w:r w:rsidR="001F10B2" w:rsidRPr="001F10B2">
        <w:rPr>
          <w:rFonts w:ascii="Roboto" w:hAnsi="Roboto"/>
          <w:b/>
          <w:bCs/>
        </w:rPr>
        <w:t>:</w:t>
      </w:r>
      <w:r w:rsidR="001F10B2" w:rsidRPr="001F10B2">
        <w:rPr>
          <w:rFonts w:ascii="Roboto" w:hAnsi="Roboto"/>
        </w:rPr>
        <w:br/>
      </w:r>
      <w:r>
        <w:rPr>
          <w:rFonts w:ascii="Roboto" w:hAnsi="Roboto"/>
        </w:rPr>
        <w:t>A student or parent/guardian who submits a concern or grievance.</w:t>
      </w:r>
    </w:p>
    <w:p w14:paraId="72A86A2B" w14:textId="12647C07" w:rsidR="001F10B2" w:rsidRPr="001F10B2" w:rsidRDefault="00B8628A" w:rsidP="001F10B2">
      <w:pPr>
        <w:numPr>
          <w:ilvl w:val="0"/>
          <w:numId w:val="23"/>
        </w:numPr>
        <w:tabs>
          <w:tab w:val="left" w:pos="1123"/>
        </w:tabs>
        <w:rPr>
          <w:rFonts w:ascii="Roboto" w:hAnsi="Roboto"/>
        </w:rPr>
      </w:pPr>
      <w:r>
        <w:rPr>
          <w:rFonts w:ascii="Roboto" w:hAnsi="Roboto"/>
          <w:b/>
          <w:bCs/>
        </w:rPr>
        <w:t>Respondent</w:t>
      </w:r>
      <w:r w:rsidR="001F10B2" w:rsidRPr="001F10B2">
        <w:rPr>
          <w:rFonts w:ascii="Roboto" w:hAnsi="Roboto"/>
          <w:b/>
          <w:bCs/>
        </w:rPr>
        <w:t>:</w:t>
      </w:r>
      <w:r w:rsidR="001F10B2" w:rsidRPr="001F10B2">
        <w:rPr>
          <w:rFonts w:ascii="Roboto" w:hAnsi="Roboto"/>
        </w:rPr>
        <w:br/>
      </w:r>
      <w:r>
        <w:rPr>
          <w:rFonts w:ascii="Roboto" w:hAnsi="Roboto"/>
        </w:rPr>
        <w:t>The individual, office, or entity whose decision, action, or practice is the subject of the grievance.</w:t>
      </w:r>
    </w:p>
    <w:p w14:paraId="41FDD674" w14:textId="140660B3" w:rsidR="001F10B2" w:rsidRPr="001F10B2" w:rsidRDefault="00691DF4" w:rsidP="001F10B2">
      <w:pPr>
        <w:numPr>
          <w:ilvl w:val="0"/>
          <w:numId w:val="23"/>
        </w:numPr>
        <w:tabs>
          <w:tab w:val="left" w:pos="1123"/>
        </w:tabs>
        <w:rPr>
          <w:rFonts w:ascii="Roboto" w:hAnsi="Roboto"/>
        </w:rPr>
      </w:pPr>
      <w:r>
        <w:rPr>
          <w:rFonts w:ascii="Roboto" w:hAnsi="Roboto"/>
          <w:b/>
          <w:bCs/>
        </w:rPr>
        <w:t>Informal Resolution:</w:t>
      </w:r>
      <w:r w:rsidR="001F10B2" w:rsidRPr="001F10B2">
        <w:rPr>
          <w:rFonts w:ascii="Roboto" w:hAnsi="Roboto"/>
        </w:rPr>
        <w:br/>
      </w:r>
      <w:r>
        <w:rPr>
          <w:rFonts w:ascii="Roboto" w:hAnsi="Roboto"/>
        </w:rPr>
        <w:t>A collaborative process to resolve concerns promptly at the lowest administrative level possible.</w:t>
      </w:r>
    </w:p>
    <w:p w14:paraId="4218EA18" w14:textId="340D9E35" w:rsidR="001F10B2" w:rsidRDefault="00691DF4" w:rsidP="001F10B2">
      <w:pPr>
        <w:numPr>
          <w:ilvl w:val="0"/>
          <w:numId w:val="23"/>
        </w:numPr>
        <w:tabs>
          <w:tab w:val="left" w:pos="1123"/>
        </w:tabs>
        <w:rPr>
          <w:rFonts w:ascii="Roboto" w:hAnsi="Roboto"/>
        </w:rPr>
      </w:pPr>
      <w:r>
        <w:rPr>
          <w:rFonts w:ascii="Roboto" w:hAnsi="Roboto"/>
          <w:b/>
          <w:bCs/>
        </w:rPr>
        <w:t>Formal Grievance</w:t>
      </w:r>
      <w:r w:rsidR="001F10B2" w:rsidRPr="001F10B2">
        <w:rPr>
          <w:rFonts w:ascii="Roboto" w:hAnsi="Roboto"/>
          <w:b/>
          <w:bCs/>
        </w:rPr>
        <w:t>:</w:t>
      </w:r>
      <w:r w:rsidR="001F10B2" w:rsidRPr="001F10B2">
        <w:rPr>
          <w:rFonts w:ascii="Roboto" w:hAnsi="Roboto"/>
        </w:rPr>
        <w:br/>
      </w:r>
      <w:r>
        <w:rPr>
          <w:rFonts w:ascii="Roboto" w:hAnsi="Roboto"/>
        </w:rPr>
        <w:t>A written complaint submitted when a concern cannot be resolved informally or when the complainant prefers formal review.</w:t>
      </w:r>
    </w:p>
    <w:p w14:paraId="38B01F71" w14:textId="6BB6CDE6" w:rsidR="00691DF4" w:rsidRDefault="00691DF4" w:rsidP="00691DF4">
      <w:pPr>
        <w:numPr>
          <w:ilvl w:val="0"/>
          <w:numId w:val="23"/>
        </w:numPr>
        <w:tabs>
          <w:tab w:val="left" w:pos="1123"/>
        </w:tabs>
        <w:rPr>
          <w:rFonts w:ascii="Roboto" w:hAnsi="Roboto"/>
        </w:rPr>
      </w:pPr>
      <w:r>
        <w:rPr>
          <w:rFonts w:ascii="Roboto" w:hAnsi="Roboto"/>
          <w:b/>
          <w:bCs/>
        </w:rPr>
        <w:t>Working Days</w:t>
      </w:r>
    </w:p>
    <w:p w14:paraId="7D4C09C3" w14:textId="2100CB70" w:rsidR="00691DF4" w:rsidRPr="00691DF4" w:rsidRDefault="00D57585" w:rsidP="00691DF4">
      <w:pPr>
        <w:tabs>
          <w:tab w:val="left" w:pos="1123"/>
        </w:tabs>
        <w:ind w:left="720"/>
        <w:rPr>
          <w:rFonts w:ascii="Roboto" w:hAnsi="Roboto"/>
        </w:rPr>
      </w:pPr>
      <w:r>
        <w:rPr>
          <w:rFonts w:ascii="Roboto" w:hAnsi="Roboto"/>
        </w:rPr>
        <w:t>Days when ENCSD administrative offices are open for business.</w:t>
      </w:r>
    </w:p>
    <w:p w14:paraId="3ADF2BBB" w14:textId="77777777" w:rsidR="009750AC" w:rsidRPr="00832F2A" w:rsidRDefault="00000000" w:rsidP="009750AC">
      <w:pPr>
        <w:tabs>
          <w:tab w:val="left" w:pos="1123"/>
        </w:tabs>
        <w:rPr>
          <w:rFonts w:ascii="Roboto" w:hAnsi="Roboto"/>
        </w:rPr>
      </w:pPr>
      <w:r>
        <w:rPr>
          <w:rFonts w:ascii="Roboto" w:hAnsi="Roboto"/>
        </w:rPr>
        <w:pict w14:anchorId="1D0600D8">
          <v:rect id="_x0000_i1026" style="width:0;height:1.5pt" o:hralign="center" o:hrstd="t" o:hr="t" fillcolor="#a0a0a0" stroked="f"/>
        </w:pict>
      </w:r>
    </w:p>
    <w:p w14:paraId="1E9D7FF9" w14:textId="3474D9B3" w:rsidR="009750AC" w:rsidRPr="00832F2A" w:rsidRDefault="009750AC" w:rsidP="009750AC">
      <w:pPr>
        <w:tabs>
          <w:tab w:val="left" w:pos="1123"/>
        </w:tabs>
        <w:rPr>
          <w:rFonts w:ascii="Roboto" w:hAnsi="Roboto"/>
          <w:b/>
          <w:bCs/>
        </w:rPr>
      </w:pPr>
      <w:r w:rsidRPr="00832F2A">
        <w:rPr>
          <w:rFonts w:ascii="Roboto" w:hAnsi="Roboto"/>
          <w:b/>
          <w:bCs/>
        </w:rPr>
        <w:t xml:space="preserve">III. </w:t>
      </w:r>
      <w:r w:rsidR="00C41E5D">
        <w:rPr>
          <w:rFonts w:ascii="Roboto" w:hAnsi="Roboto"/>
          <w:b/>
          <w:bCs/>
        </w:rPr>
        <w:t xml:space="preserve">Guiding </w:t>
      </w:r>
      <w:r w:rsidR="00E74F25">
        <w:rPr>
          <w:rFonts w:ascii="Roboto" w:hAnsi="Roboto"/>
          <w:b/>
          <w:bCs/>
        </w:rPr>
        <w:t>Principles</w:t>
      </w:r>
    </w:p>
    <w:p w14:paraId="2FD33B4D" w14:textId="5B81678A" w:rsidR="00CF2BEC" w:rsidRPr="00AF2760" w:rsidRDefault="00CF2BEC" w:rsidP="00CF2BEC">
      <w:pPr>
        <w:numPr>
          <w:ilvl w:val="0"/>
          <w:numId w:val="13"/>
        </w:numPr>
        <w:tabs>
          <w:tab w:val="left" w:pos="1123"/>
        </w:tabs>
        <w:rPr>
          <w:rFonts w:ascii="Roboto" w:hAnsi="Roboto"/>
          <w:b/>
          <w:bCs/>
        </w:rPr>
      </w:pPr>
      <w:r w:rsidRPr="00AF2760">
        <w:rPr>
          <w:rFonts w:ascii="Roboto" w:hAnsi="Roboto"/>
          <w:b/>
          <w:bCs/>
        </w:rPr>
        <w:t>Accessibility for Deaf and Hard of Hearing Individuals</w:t>
      </w:r>
    </w:p>
    <w:p w14:paraId="2FA6B73C" w14:textId="7C6712C8" w:rsidR="00CF2BEC" w:rsidRDefault="00540150" w:rsidP="00CF2BEC">
      <w:pPr>
        <w:numPr>
          <w:ilvl w:val="1"/>
          <w:numId w:val="13"/>
        </w:numPr>
        <w:tabs>
          <w:tab w:val="left" w:pos="1123"/>
        </w:tabs>
        <w:rPr>
          <w:rFonts w:ascii="Roboto" w:hAnsi="Roboto"/>
        </w:rPr>
      </w:pPr>
      <w:r>
        <w:rPr>
          <w:rFonts w:ascii="Roboto" w:hAnsi="Roboto"/>
        </w:rPr>
        <w:t>All steps in the grievance process must include effective communication</w:t>
      </w:r>
      <w:r w:rsidR="00437131">
        <w:rPr>
          <w:rFonts w:ascii="Roboto" w:hAnsi="Roboto"/>
        </w:rPr>
        <w:t xml:space="preserve"> under ADA, including ASL access.</w:t>
      </w:r>
    </w:p>
    <w:p w14:paraId="0E8EBB23" w14:textId="3856548F" w:rsidR="00437131" w:rsidRPr="00CF2BEC" w:rsidRDefault="00AF2760" w:rsidP="00CF2BEC">
      <w:pPr>
        <w:numPr>
          <w:ilvl w:val="1"/>
          <w:numId w:val="13"/>
        </w:numPr>
        <w:tabs>
          <w:tab w:val="left" w:pos="1123"/>
        </w:tabs>
        <w:rPr>
          <w:rFonts w:ascii="Roboto" w:hAnsi="Roboto"/>
        </w:rPr>
      </w:pPr>
      <w:r>
        <w:rPr>
          <w:rFonts w:ascii="Roboto" w:hAnsi="Roboto"/>
        </w:rPr>
        <w:t>Interpreter services will be provided.</w:t>
      </w:r>
    </w:p>
    <w:p w14:paraId="60F2EA3C" w14:textId="4236D55D" w:rsidR="001F10B2" w:rsidRPr="00AF2760" w:rsidRDefault="00AF2760" w:rsidP="001F10B2">
      <w:pPr>
        <w:numPr>
          <w:ilvl w:val="0"/>
          <w:numId w:val="13"/>
        </w:numPr>
        <w:tabs>
          <w:tab w:val="left" w:pos="1123"/>
        </w:tabs>
        <w:rPr>
          <w:rFonts w:ascii="Roboto" w:hAnsi="Roboto"/>
          <w:b/>
          <w:bCs/>
        </w:rPr>
      </w:pPr>
      <w:r w:rsidRPr="00AF2760">
        <w:rPr>
          <w:rFonts w:ascii="Roboto" w:hAnsi="Roboto"/>
          <w:b/>
          <w:bCs/>
        </w:rPr>
        <w:t>Prompt and Fair Resolution</w:t>
      </w:r>
    </w:p>
    <w:p w14:paraId="4E6EEB8B" w14:textId="25B3F79D" w:rsidR="00AF2760" w:rsidRPr="001F10B2" w:rsidRDefault="00AF2760" w:rsidP="00AF2760">
      <w:pPr>
        <w:numPr>
          <w:ilvl w:val="1"/>
          <w:numId w:val="13"/>
        </w:numPr>
        <w:tabs>
          <w:tab w:val="left" w:pos="1123"/>
        </w:tabs>
        <w:rPr>
          <w:rFonts w:ascii="Roboto" w:hAnsi="Roboto"/>
        </w:rPr>
      </w:pPr>
      <w:r>
        <w:rPr>
          <w:rFonts w:ascii="Roboto" w:hAnsi="Roboto"/>
        </w:rPr>
        <w:t>Concerns should be resolved quickly and at the appropriate level.</w:t>
      </w:r>
    </w:p>
    <w:p w14:paraId="6210E89F" w14:textId="404121E5" w:rsidR="001F10B2" w:rsidRPr="00ED0B46" w:rsidRDefault="00FD0656" w:rsidP="001F10B2">
      <w:pPr>
        <w:numPr>
          <w:ilvl w:val="0"/>
          <w:numId w:val="13"/>
        </w:numPr>
        <w:tabs>
          <w:tab w:val="left" w:pos="1123"/>
        </w:tabs>
        <w:rPr>
          <w:rFonts w:ascii="Roboto" w:hAnsi="Roboto"/>
          <w:b/>
          <w:bCs/>
        </w:rPr>
      </w:pPr>
      <w:r w:rsidRPr="00ED0B46">
        <w:rPr>
          <w:rFonts w:ascii="Roboto" w:hAnsi="Roboto"/>
          <w:b/>
          <w:bCs/>
        </w:rPr>
        <w:t xml:space="preserve">Protection </w:t>
      </w:r>
      <w:r w:rsidR="008458FD" w:rsidRPr="00ED0B46">
        <w:rPr>
          <w:rFonts w:ascii="Roboto" w:hAnsi="Roboto"/>
          <w:b/>
          <w:bCs/>
        </w:rPr>
        <w:t>from Retaliation</w:t>
      </w:r>
    </w:p>
    <w:p w14:paraId="24E157C2" w14:textId="59233A0B" w:rsidR="008458FD" w:rsidRDefault="00EA7359" w:rsidP="008458FD">
      <w:pPr>
        <w:numPr>
          <w:ilvl w:val="1"/>
          <w:numId w:val="13"/>
        </w:numPr>
        <w:tabs>
          <w:tab w:val="left" w:pos="1123"/>
        </w:tabs>
        <w:rPr>
          <w:rFonts w:ascii="Roboto" w:hAnsi="Roboto"/>
        </w:rPr>
      </w:pPr>
      <w:r>
        <w:rPr>
          <w:rFonts w:ascii="Roboto" w:hAnsi="Roboto"/>
        </w:rPr>
        <w:t>No individual may be retaliated against for submitting or participating in a grievance.</w:t>
      </w:r>
    </w:p>
    <w:p w14:paraId="5DEA6C34" w14:textId="1AFAA92D" w:rsidR="00EA7359" w:rsidRPr="00ED0B46" w:rsidRDefault="00EA7359" w:rsidP="00EA7359">
      <w:pPr>
        <w:numPr>
          <w:ilvl w:val="0"/>
          <w:numId w:val="13"/>
        </w:numPr>
        <w:tabs>
          <w:tab w:val="left" w:pos="1123"/>
        </w:tabs>
        <w:rPr>
          <w:rFonts w:ascii="Roboto" w:hAnsi="Roboto"/>
          <w:b/>
          <w:bCs/>
        </w:rPr>
      </w:pPr>
      <w:r w:rsidRPr="00ED0B46">
        <w:rPr>
          <w:rFonts w:ascii="Roboto" w:hAnsi="Roboto"/>
          <w:b/>
          <w:bCs/>
        </w:rPr>
        <w:t>Confidentiality</w:t>
      </w:r>
    </w:p>
    <w:p w14:paraId="20555B4D" w14:textId="398DED84" w:rsidR="00EA7359" w:rsidRDefault="00EA7359" w:rsidP="00EA7359">
      <w:pPr>
        <w:numPr>
          <w:ilvl w:val="1"/>
          <w:numId w:val="13"/>
        </w:numPr>
        <w:tabs>
          <w:tab w:val="left" w:pos="1123"/>
        </w:tabs>
        <w:rPr>
          <w:rFonts w:ascii="Roboto" w:hAnsi="Roboto"/>
        </w:rPr>
      </w:pPr>
      <w:r>
        <w:rPr>
          <w:rFonts w:ascii="Roboto" w:hAnsi="Roboto"/>
        </w:rPr>
        <w:lastRenderedPageBreak/>
        <w:t>Information will only be shared only with those who need to know in order to address the concern.</w:t>
      </w:r>
    </w:p>
    <w:p w14:paraId="1ADABDD5" w14:textId="3695918D" w:rsidR="00EA7359" w:rsidRPr="00ED0B46" w:rsidRDefault="00ED0B46" w:rsidP="00ED0B46">
      <w:pPr>
        <w:numPr>
          <w:ilvl w:val="0"/>
          <w:numId w:val="13"/>
        </w:numPr>
        <w:tabs>
          <w:tab w:val="left" w:pos="1123"/>
        </w:tabs>
        <w:rPr>
          <w:rFonts w:ascii="Roboto" w:hAnsi="Roboto"/>
          <w:b/>
          <w:bCs/>
        </w:rPr>
      </w:pPr>
      <w:r w:rsidRPr="00ED0B46">
        <w:rPr>
          <w:rFonts w:ascii="Roboto" w:hAnsi="Roboto"/>
          <w:b/>
          <w:bCs/>
        </w:rPr>
        <w:t>Rights to Assistance</w:t>
      </w:r>
    </w:p>
    <w:p w14:paraId="7816E021" w14:textId="3A762D39" w:rsidR="00ED0B46" w:rsidRPr="00EA7359" w:rsidRDefault="00ED0B46" w:rsidP="00ED0B46">
      <w:pPr>
        <w:numPr>
          <w:ilvl w:val="1"/>
          <w:numId w:val="13"/>
        </w:numPr>
        <w:tabs>
          <w:tab w:val="left" w:pos="1123"/>
        </w:tabs>
        <w:rPr>
          <w:rFonts w:ascii="Roboto" w:hAnsi="Roboto"/>
        </w:rPr>
      </w:pPr>
      <w:r>
        <w:rPr>
          <w:rFonts w:ascii="Roboto" w:hAnsi="Roboto"/>
        </w:rPr>
        <w:t>Complainants may bring a support person, advocate, or interpreter to any meeting.</w:t>
      </w:r>
    </w:p>
    <w:p w14:paraId="76622BEC" w14:textId="3DB8FA06" w:rsidR="009750AC" w:rsidRPr="00832F2A" w:rsidRDefault="00000000" w:rsidP="001F10B2">
      <w:pPr>
        <w:tabs>
          <w:tab w:val="left" w:pos="1123"/>
        </w:tabs>
        <w:rPr>
          <w:rFonts w:ascii="Roboto" w:hAnsi="Roboto"/>
        </w:rPr>
      </w:pPr>
      <w:r>
        <w:rPr>
          <w:rFonts w:ascii="Roboto" w:hAnsi="Roboto"/>
        </w:rPr>
        <w:pict w14:anchorId="0A5B283D">
          <v:rect id="_x0000_i1027" style="width:0;height:1.5pt" o:hralign="center" o:hrstd="t" o:hr="t" fillcolor="#a0a0a0" stroked="f"/>
        </w:pict>
      </w:r>
    </w:p>
    <w:p w14:paraId="2F3BE64F" w14:textId="2DD75579" w:rsidR="009750AC" w:rsidRDefault="009750AC" w:rsidP="009750AC">
      <w:pPr>
        <w:tabs>
          <w:tab w:val="left" w:pos="1123"/>
        </w:tabs>
        <w:rPr>
          <w:rFonts w:ascii="Roboto" w:hAnsi="Roboto"/>
          <w:b/>
          <w:bCs/>
        </w:rPr>
      </w:pPr>
      <w:r w:rsidRPr="00832F2A">
        <w:rPr>
          <w:rFonts w:ascii="Roboto" w:hAnsi="Roboto"/>
          <w:b/>
          <w:bCs/>
        </w:rPr>
        <w:t xml:space="preserve">IV. </w:t>
      </w:r>
      <w:r w:rsidR="00ED0B46">
        <w:rPr>
          <w:rFonts w:ascii="Roboto" w:hAnsi="Roboto"/>
          <w:b/>
          <w:bCs/>
        </w:rPr>
        <w:t>Informal Resolution Process</w:t>
      </w:r>
    </w:p>
    <w:p w14:paraId="6EDAEE4D" w14:textId="3FC5E6C3" w:rsidR="00ED0B46" w:rsidRPr="00ED0B46" w:rsidRDefault="00ED0B46" w:rsidP="009750AC">
      <w:pPr>
        <w:tabs>
          <w:tab w:val="left" w:pos="1123"/>
        </w:tabs>
        <w:rPr>
          <w:rFonts w:ascii="Roboto" w:hAnsi="Roboto"/>
        </w:rPr>
      </w:pPr>
      <w:r>
        <w:rPr>
          <w:rFonts w:ascii="Roboto" w:hAnsi="Roboto"/>
        </w:rPr>
        <w:t>ENCSD encourages students and parents/guardians to seek informal res</w:t>
      </w:r>
      <w:r w:rsidR="001C40C6">
        <w:rPr>
          <w:rFonts w:ascii="Roboto" w:hAnsi="Roboto"/>
        </w:rPr>
        <w:t>olution whenever possible.</w:t>
      </w:r>
    </w:p>
    <w:p w14:paraId="1FC0EDC6" w14:textId="4998FF0D" w:rsidR="001F10B2" w:rsidRDefault="00BB080F" w:rsidP="001C40C6">
      <w:pPr>
        <w:pStyle w:val="ListParagraph"/>
        <w:numPr>
          <w:ilvl w:val="0"/>
          <w:numId w:val="33"/>
        </w:numPr>
        <w:tabs>
          <w:tab w:val="left" w:pos="1123"/>
        </w:tabs>
        <w:rPr>
          <w:rFonts w:ascii="Roboto" w:hAnsi="Roboto"/>
          <w:b/>
          <w:bCs/>
        </w:rPr>
      </w:pPr>
      <w:r>
        <w:rPr>
          <w:rFonts w:ascii="Roboto" w:hAnsi="Roboto"/>
          <w:b/>
          <w:bCs/>
        </w:rPr>
        <w:t>Direct Communication (Optional but encouraged)</w:t>
      </w:r>
    </w:p>
    <w:p w14:paraId="2A2A7E3B" w14:textId="330E7EC6" w:rsidR="00584BD7" w:rsidRDefault="00BB080F" w:rsidP="00584BD7">
      <w:pPr>
        <w:tabs>
          <w:tab w:val="left" w:pos="1123"/>
        </w:tabs>
        <w:ind w:left="360"/>
        <w:rPr>
          <w:rFonts w:ascii="Roboto" w:hAnsi="Roboto"/>
        </w:rPr>
      </w:pPr>
      <w:r>
        <w:rPr>
          <w:rFonts w:ascii="Roboto" w:hAnsi="Roboto"/>
        </w:rPr>
        <w:t>The complainant should first discuss the concern with the staff member directly involved whenever appropriate.</w:t>
      </w:r>
    </w:p>
    <w:p w14:paraId="15D869B2" w14:textId="427B0165" w:rsidR="00584BD7" w:rsidRDefault="00584BD7" w:rsidP="00584BD7">
      <w:pPr>
        <w:pStyle w:val="ListParagraph"/>
        <w:numPr>
          <w:ilvl w:val="0"/>
          <w:numId w:val="36"/>
        </w:numPr>
        <w:tabs>
          <w:tab w:val="left" w:pos="1123"/>
        </w:tabs>
        <w:rPr>
          <w:rFonts w:ascii="Roboto" w:hAnsi="Roboto"/>
        </w:rPr>
      </w:pPr>
      <w:r>
        <w:rPr>
          <w:rFonts w:ascii="Roboto" w:hAnsi="Roboto"/>
        </w:rPr>
        <w:t>Meetings must include communication access supports as required under ADA.</w:t>
      </w:r>
    </w:p>
    <w:p w14:paraId="5DF03D79" w14:textId="604B093B" w:rsidR="00584BD7" w:rsidRDefault="00584BD7" w:rsidP="00584BD7">
      <w:pPr>
        <w:pStyle w:val="ListParagraph"/>
        <w:numPr>
          <w:ilvl w:val="0"/>
          <w:numId w:val="36"/>
        </w:numPr>
        <w:tabs>
          <w:tab w:val="left" w:pos="1123"/>
        </w:tabs>
        <w:rPr>
          <w:rFonts w:ascii="Roboto" w:hAnsi="Roboto"/>
        </w:rPr>
      </w:pPr>
      <w:r>
        <w:rPr>
          <w:rFonts w:ascii="Roboto" w:hAnsi="Roboto"/>
        </w:rPr>
        <w:t>Staff are expected to respond respectfully and promptly.</w:t>
      </w:r>
    </w:p>
    <w:p w14:paraId="44E7133E" w14:textId="77777777" w:rsidR="00CF6161" w:rsidRDefault="00CF6161" w:rsidP="00CF6161">
      <w:pPr>
        <w:pStyle w:val="ListParagraph"/>
        <w:tabs>
          <w:tab w:val="left" w:pos="1123"/>
        </w:tabs>
        <w:ind w:left="1080"/>
        <w:rPr>
          <w:rFonts w:ascii="Roboto" w:hAnsi="Roboto"/>
        </w:rPr>
      </w:pPr>
    </w:p>
    <w:p w14:paraId="469FE7E9" w14:textId="6EAA54E3" w:rsidR="00CF6161" w:rsidRPr="003363BA" w:rsidRDefault="003363BA" w:rsidP="003363BA">
      <w:pPr>
        <w:tabs>
          <w:tab w:val="left" w:pos="1123"/>
        </w:tabs>
        <w:ind w:left="360"/>
        <w:rPr>
          <w:rFonts w:ascii="Roboto" w:hAnsi="Roboto"/>
          <w:b/>
          <w:bCs/>
        </w:rPr>
      </w:pPr>
      <w:r>
        <w:rPr>
          <w:rFonts w:ascii="Roboto" w:hAnsi="Roboto"/>
          <w:b/>
          <w:bCs/>
        </w:rPr>
        <w:t xml:space="preserve">Step Two: </w:t>
      </w:r>
      <w:r w:rsidR="007C1EBC">
        <w:rPr>
          <w:rFonts w:ascii="Roboto" w:hAnsi="Roboto"/>
          <w:b/>
          <w:bCs/>
        </w:rPr>
        <w:t>Supervisor or Principal Review</w:t>
      </w:r>
    </w:p>
    <w:p w14:paraId="7F90B6BF" w14:textId="157724EC" w:rsidR="00CF6161" w:rsidRDefault="007C1EBC" w:rsidP="00CF6161">
      <w:pPr>
        <w:tabs>
          <w:tab w:val="left" w:pos="1123"/>
        </w:tabs>
        <w:ind w:left="360"/>
        <w:rPr>
          <w:rFonts w:ascii="Roboto" w:hAnsi="Roboto"/>
        </w:rPr>
      </w:pPr>
      <w:r>
        <w:rPr>
          <w:rFonts w:ascii="Roboto" w:hAnsi="Roboto"/>
        </w:rPr>
        <w:t>If the issue is not resolved or if direct communication is inappropriate:</w:t>
      </w:r>
    </w:p>
    <w:p w14:paraId="722F00B3" w14:textId="271C6C7C" w:rsidR="00CF6161" w:rsidRDefault="007C1EBC" w:rsidP="00CF6161">
      <w:pPr>
        <w:pStyle w:val="ListParagraph"/>
        <w:numPr>
          <w:ilvl w:val="0"/>
          <w:numId w:val="36"/>
        </w:numPr>
        <w:tabs>
          <w:tab w:val="left" w:pos="1123"/>
        </w:tabs>
        <w:rPr>
          <w:rFonts w:ascii="Roboto" w:hAnsi="Roboto"/>
        </w:rPr>
      </w:pPr>
      <w:r>
        <w:rPr>
          <w:rFonts w:ascii="Roboto" w:hAnsi="Roboto"/>
        </w:rPr>
        <w:t xml:space="preserve">The complainant may contact the Supervisor responsible for the program or department, </w:t>
      </w:r>
      <w:r w:rsidR="00FB47D6">
        <w:rPr>
          <w:rFonts w:ascii="Roboto" w:hAnsi="Roboto"/>
        </w:rPr>
        <w:t>the principal</w:t>
      </w:r>
      <w:r>
        <w:rPr>
          <w:rFonts w:ascii="Roboto" w:hAnsi="Roboto"/>
        </w:rPr>
        <w:t xml:space="preserve">, or </w:t>
      </w:r>
      <w:r w:rsidR="00FB47D6">
        <w:rPr>
          <w:rFonts w:ascii="Roboto" w:hAnsi="Roboto"/>
        </w:rPr>
        <w:t xml:space="preserve">the </w:t>
      </w:r>
      <w:r>
        <w:rPr>
          <w:rFonts w:ascii="Roboto" w:hAnsi="Roboto"/>
        </w:rPr>
        <w:t>Superintendent</w:t>
      </w:r>
      <w:r w:rsidR="00FB47D6">
        <w:rPr>
          <w:rFonts w:ascii="Roboto" w:hAnsi="Roboto"/>
        </w:rPr>
        <w:t>.</w:t>
      </w:r>
    </w:p>
    <w:p w14:paraId="0E413796" w14:textId="24F54059" w:rsidR="00FB47D6" w:rsidRDefault="00FB47D6" w:rsidP="00CF6161">
      <w:pPr>
        <w:pStyle w:val="ListParagraph"/>
        <w:numPr>
          <w:ilvl w:val="0"/>
          <w:numId w:val="36"/>
        </w:numPr>
        <w:tabs>
          <w:tab w:val="left" w:pos="1123"/>
        </w:tabs>
        <w:rPr>
          <w:rFonts w:ascii="Roboto" w:hAnsi="Roboto"/>
        </w:rPr>
      </w:pPr>
      <w:r>
        <w:rPr>
          <w:rFonts w:ascii="Roboto" w:hAnsi="Roboto"/>
        </w:rPr>
        <w:t>The supervisor will attempt resolution within 10 working days.</w:t>
      </w:r>
    </w:p>
    <w:p w14:paraId="45775A73" w14:textId="15B299DC" w:rsidR="00CF6161" w:rsidRPr="00CF6161" w:rsidRDefault="00FB47D6" w:rsidP="00CF6161">
      <w:pPr>
        <w:tabs>
          <w:tab w:val="left" w:pos="1123"/>
        </w:tabs>
        <w:rPr>
          <w:rFonts w:ascii="Roboto" w:hAnsi="Roboto"/>
        </w:rPr>
      </w:pPr>
      <w:r>
        <w:rPr>
          <w:rFonts w:ascii="Roboto" w:hAnsi="Roboto"/>
        </w:rPr>
        <w:t>If the issue cannot be resolved informally, the complainant may proceed with the Formal Grievance Process.</w:t>
      </w:r>
    </w:p>
    <w:p w14:paraId="4D17ED57" w14:textId="77777777" w:rsidR="009750AC" w:rsidRPr="00832F2A" w:rsidRDefault="00000000" w:rsidP="009750AC">
      <w:pPr>
        <w:tabs>
          <w:tab w:val="left" w:pos="1123"/>
        </w:tabs>
        <w:rPr>
          <w:rFonts w:ascii="Roboto" w:hAnsi="Roboto"/>
        </w:rPr>
      </w:pPr>
      <w:r>
        <w:rPr>
          <w:rFonts w:ascii="Roboto" w:hAnsi="Roboto"/>
        </w:rPr>
        <w:pict w14:anchorId="6623551B">
          <v:rect id="_x0000_i1028" style="width:0;height:1.5pt" o:hralign="center" o:hrstd="t" o:hr="t" fillcolor="#a0a0a0" stroked="f"/>
        </w:pict>
      </w:r>
    </w:p>
    <w:p w14:paraId="29F90417" w14:textId="2F897D64" w:rsidR="009750AC" w:rsidRDefault="009750AC" w:rsidP="009750AC">
      <w:pPr>
        <w:tabs>
          <w:tab w:val="left" w:pos="1123"/>
        </w:tabs>
        <w:rPr>
          <w:rFonts w:ascii="Roboto" w:hAnsi="Roboto"/>
          <w:b/>
          <w:bCs/>
        </w:rPr>
      </w:pPr>
      <w:r w:rsidRPr="00832F2A">
        <w:rPr>
          <w:rFonts w:ascii="Roboto" w:hAnsi="Roboto"/>
          <w:b/>
          <w:bCs/>
        </w:rPr>
        <w:t xml:space="preserve">V. </w:t>
      </w:r>
      <w:r w:rsidR="00832AAD">
        <w:rPr>
          <w:rFonts w:ascii="Roboto" w:hAnsi="Roboto"/>
          <w:b/>
          <w:bCs/>
        </w:rPr>
        <w:t>Formal Grievance Process</w:t>
      </w:r>
    </w:p>
    <w:p w14:paraId="3E97D849" w14:textId="37D84514" w:rsidR="00832AAD" w:rsidRDefault="00832AAD" w:rsidP="00832AAD">
      <w:pPr>
        <w:pStyle w:val="ListParagraph"/>
        <w:numPr>
          <w:ilvl w:val="0"/>
          <w:numId w:val="38"/>
        </w:numPr>
        <w:tabs>
          <w:tab w:val="left" w:pos="1123"/>
        </w:tabs>
        <w:rPr>
          <w:rFonts w:ascii="Roboto" w:hAnsi="Roboto"/>
          <w:b/>
          <w:bCs/>
        </w:rPr>
      </w:pPr>
      <w:r>
        <w:rPr>
          <w:rFonts w:ascii="Roboto" w:hAnsi="Roboto"/>
          <w:b/>
          <w:bCs/>
        </w:rPr>
        <w:t>Submission of a Formal Grievance</w:t>
      </w:r>
    </w:p>
    <w:p w14:paraId="48634402" w14:textId="43C96BAF" w:rsidR="00832AAD" w:rsidRDefault="00832AAD" w:rsidP="00832AAD">
      <w:pPr>
        <w:pStyle w:val="ListParagraph"/>
        <w:tabs>
          <w:tab w:val="left" w:pos="1123"/>
        </w:tabs>
        <w:rPr>
          <w:rFonts w:ascii="Roboto" w:hAnsi="Roboto"/>
        </w:rPr>
      </w:pPr>
      <w:r>
        <w:rPr>
          <w:rFonts w:ascii="Roboto" w:hAnsi="Roboto"/>
        </w:rPr>
        <w:t>A formal grievance must be submitted in writing to the principal or designated administrator and should include:</w:t>
      </w:r>
    </w:p>
    <w:p w14:paraId="051F96E3" w14:textId="143C785F" w:rsidR="00832AAD" w:rsidRDefault="00BD4571" w:rsidP="00BD4571">
      <w:pPr>
        <w:pStyle w:val="ListParagraph"/>
        <w:numPr>
          <w:ilvl w:val="1"/>
          <w:numId w:val="38"/>
        </w:numPr>
        <w:tabs>
          <w:tab w:val="left" w:pos="1123"/>
        </w:tabs>
        <w:rPr>
          <w:rFonts w:ascii="Roboto" w:hAnsi="Roboto"/>
        </w:rPr>
      </w:pPr>
      <w:r>
        <w:rPr>
          <w:rFonts w:ascii="Roboto" w:hAnsi="Roboto"/>
        </w:rPr>
        <w:t>The nature of the grievance</w:t>
      </w:r>
    </w:p>
    <w:p w14:paraId="037F26F9" w14:textId="4F630A96" w:rsidR="00BD4571" w:rsidRDefault="00BD4571" w:rsidP="00BD4571">
      <w:pPr>
        <w:pStyle w:val="ListParagraph"/>
        <w:numPr>
          <w:ilvl w:val="1"/>
          <w:numId w:val="38"/>
        </w:numPr>
        <w:tabs>
          <w:tab w:val="left" w:pos="1123"/>
        </w:tabs>
        <w:rPr>
          <w:rFonts w:ascii="Roboto" w:hAnsi="Roboto"/>
        </w:rPr>
      </w:pPr>
      <w:r>
        <w:rPr>
          <w:rFonts w:ascii="Roboto" w:hAnsi="Roboto"/>
        </w:rPr>
        <w:t>The specific action or decision being contested</w:t>
      </w:r>
    </w:p>
    <w:p w14:paraId="1F32A50D" w14:textId="15FFD81F" w:rsidR="00BD4571" w:rsidRDefault="00BD4571" w:rsidP="00BD4571">
      <w:pPr>
        <w:pStyle w:val="ListParagraph"/>
        <w:numPr>
          <w:ilvl w:val="1"/>
          <w:numId w:val="38"/>
        </w:numPr>
        <w:tabs>
          <w:tab w:val="left" w:pos="1123"/>
        </w:tabs>
        <w:rPr>
          <w:rFonts w:ascii="Roboto" w:hAnsi="Roboto"/>
        </w:rPr>
      </w:pPr>
      <w:r>
        <w:rPr>
          <w:rFonts w:ascii="Roboto" w:hAnsi="Roboto"/>
        </w:rPr>
        <w:t>Relevant facts or documentation</w:t>
      </w:r>
    </w:p>
    <w:p w14:paraId="55AA9FA4" w14:textId="02A391CC" w:rsidR="00BD4571" w:rsidRDefault="00BD4571" w:rsidP="00BD4571">
      <w:pPr>
        <w:pStyle w:val="ListParagraph"/>
        <w:numPr>
          <w:ilvl w:val="1"/>
          <w:numId w:val="38"/>
        </w:numPr>
        <w:tabs>
          <w:tab w:val="left" w:pos="1123"/>
        </w:tabs>
        <w:rPr>
          <w:rFonts w:ascii="Roboto" w:hAnsi="Roboto"/>
        </w:rPr>
      </w:pPr>
      <w:r>
        <w:rPr>
          <w:rFonts w:ascii="Roboto" w:hAnsi="Roboto"/>
        </w:rPr>
        <w:lastRenderedPageBreak/>
        <w:t>Desired resolution</w:t>
      </w:r>
    </w:p>
    <w:p w14:paraId="6A149058" w14:textId="3FBFCDDA" w:rsidR="00BD4571" w:rsidRDefault="00BD4571" w:rsidP="00BD4571">
      <w:pPr>
        <w:pStyle w:val="ListParagraph"/>
        <w:numPr>
          <w:ilvl w:val="1"/>
          <w:numId w:val="38"/>
        </w:numPr>
        <w:tabs>
          <w:tab w:val="left" w:pos="1123"/>
        </w:tabs>
        <w:rPr>
          <w:rFonts w:ascii="Roboto" w:hAnsi="Roboto"/>
        </w:rPr>
      </w:pPr>
      <w:r>
        <w:rPr>
          <w:rFonts w:ascii="Roboto" w:hAnsi="Roboto"/>
        </w:rPr>
        <w:t>Preferred communication method</w:t>
      </w:r>
      <w:r w:rsidR="00FF1696">
        <w:rPr>
          <w:rFonts w:ascii="Roboto" w:hAnsi="Roboto"/>
        </w:rPr>
        <w:t xml:space="preserve"> (ASL, spoken English, etc.)</w:t>
      </w:r>
    </w:p>
    <w:p w14:paraId="54D3CD22" w14:textId="2CBE1B63" w:rsidR="00FF1696" w:rsidRDefault="00364A4A" w:rsidP="00364A4A">
      <w:pPr>
        <w:tabs>
          <w:tab w:val="left" w:pos="1123"/>
        </w:tabs>
        <w:ind w:left="720"/>
        <w:rPr>
          <w:rFonts w:ascii="Roboto" w:hAnsi="Roboto"/>
        </w:rPr>
      </w:pPr>
      <w:r>
        <w:rPr>
          <w:rFonts w:ascii="Roboto" w:hAnsi="Roboto"/>
        </w:rPr>
        <w:t>ENCSD will provide ASL, captioning, or other communication supports to assist with filing.</w:t>
      </w:r>
    </w:p>
    <w:p w14:paraId="2CF9BDF4" w14:textId="1AA65079" w:rsidR="00364A4A" w:rsidRDefault="00364A4A" w:rsidP="00364A4A">
      <w:pPr>
        <w:pStyle w:val="ListParagraph"/>
        <w:numPr>
          <w:ilvl w:val="0"/>
          <w:numId w:val="38"/>
        </w:numPr>
        <w:tabs>
          <w:tab w:val="left" w:pos="1123"/>
        </w:tabs>
        <w:rPr>
          <w:rFonts w:ascii="Roboto" w:hAnsi="Roboto"/>
          <w:b/>
          <w:bCs/>
        </w:rPr>
      </w:pPr>
      <w:r w:rsidRPr="00364A4A">
        <w:rPr>
          <w:rFonts w:ascii="Roboto" w:hAnsi="Roboto"/>
          <w:b/>
          <w:bCs/>
        </w:rPr>
        <w:t>Administrative Review</w:t>
      </w:r>
    </w:p>
    <w:p w14:paraId="5F4EF69F" w14:textId="7948407E" w:rsidR="00364A4A" w:rsidRDefault="00364A4A" w:rsidP="00364A4A">
      <w:pPr>
        <w:pStyle w:val="ListParagraph"/>
        <w:numPr>
          <w:ilvl w:val="1"/>
          <w:numId w:val="38"/>
        </w:numPr>
        <w:tabs>
          <w:tab w:val="left" w:pos="1123"/>
        </w:tabs>
        <w:rPr>
          <w:rFonts w:ascii="Roboto" w:hAnsi="Roboto"/>
        </w:rPr>
      </w:pPr>
      <w:r w:rsidRPr="00364A4A">
        <w:rPr>
          <w:rFonts w:ascii="Roboto" w:hAnsi="Roboto"/>
        </w:rPr>
        <w:t xml:space="preserve">The administrator </w:t>
      </w:r>
      <w:r>
        <w:rPr>
          <w:rFonts w:ascii="Roboto" w:hAnsi="Roboto"/>
        </w:rPr>
        <w:t>will acknowledge receipt within 5 working days.</w:t>
      </w:r>
    </w:p>
    <w:p w14:paraId="7F80E416" w14:textId="7769B1E9" w:rsidR="00364A4A" w:rsidRDefault="00364A4A" w:rsidP="00364A4A">
      <w:pPr>
        <w:pStyle w:val="ListParagraph"/>
        <w:numPr>
          <w:ilvl w:val="1"/>
          <w:numId w:val="38"/>
        </w:numPr>
        <w:tabs>
          <w:tab w:val="left" w:pos="1123"/>
        </w:tabs>
        <w:rPr>
          <w:rFonts w:ascii="Roboto" w:hAnsi="Roboto"/>
        </w:rPr>
      </w:pPr>
      <w:r>
        <w:rPr>
          <w:rFonts w:ascii="Roboto" w:hAnsi="Roboto"/>
        </w:rPr>
        <w:t>An investigation will be conducted, which may include:</w:t>
      </w:r>
    </w:p>
    <w:p w14:paraId="7247C293" w14:textId="026B0151" w:rsidR="00364A4A" w:rsidRDefault="00364A4A" w:rsidP="00364A4A">
      <w:pPr>
        <w:pStyle w:val="ListParagraph"/>
        <w:numPr>
          <w:ilvl w:val="0"/>
          <w:numId w:val="40"/>
        </w:numPr>
        <w:tabs>
          <w:tab w:val="left" w:pos="1123"/>
        </w:tabs>
        <w:rPr>
          <w:rFonts w:ascii="Roboto" w:hAnsi="Roboto"/>
        </w:rPr>
      </w:pPr>
      <w:r>
        <w:rPr>
          <w:rFonts w:ascii="Roboto" w:hAnsi="Roboto"/>
        </w:rPr>
        <w:t>Interviews</w:t>
      </w:r>
    </w:p>
    <w:p w14:paraId="46050A40" w14:textId="2C68D853" w:rsidR="00364A4A" w:rsidRDefault="00364A4A" w:rsidP="00364A4A">
      <w:pPr>
        <w:pStyle w:val="ListParagraph"/>
        <w:numPr>
          <w:ilvl w:val="0"/>
          <w:numId w:val="40"/>
        </w:numPr>
        <w:tabs>
          <w:tab w:val="left" w:pos="1123"/>
        </w:tabs>
        <w:rPr>
          <w:rFonts w:ascii="Roboto" w:hAnsi="Roboto"/>
        </w:rPr>
      </w:pPr>
      <w:r>
        <w:rPr>
          <w:rFonts w:ascii="Roboto" w:hAnsi="Roboto"/>
        </w:rPr>
        <w:t>Document review</w:t>
      </w:r>
    </w:p>
    <w:p w14:paraId="2010B552" w14:textId="1D68FFEF" w:rsidR="00364A4A" w:rsidRDefault="00364A4A" w:rsidP="00364A4A">
      <w:pPr>
        <w:pStyle w:val="ListParagraph"/>
        <w:numPr>
          <w:ilvl w:val="0"/>
          <w:numId w:val="40"/>
        </w:numPr>
        <w:tabs>
          <w:tab w:val="left" w:pos="1123"/>
        </w:tabs>
        <w:rPr>
          <w:rFonts w:ascii="Roboto" w:hAnsi="Roboto"/>
        </w:rPr>
      </w:pPr>
      <w:r>
        <w:rPr>
          <w:rFonts w:ascii="Roboto" w:hAnsi="Roboto"/>
        </w:rPr>
        <w:t>Consultation with relevant staff</w:t>
      </w:r>
    </w:p>
    <w:p w14:paraId="27C5D5CF" w14:textId="3563044E" w:rsidR="000F52FF" w:rsidRDefault="000F52FF" w:rsidP="000F52FF">
      <w:pPr>
        <w:pStyle w:val="ListParagraph"/>
        <w:numPr>
          <w:ilvl w:val="0"/>
          <w:numId w:val="41"/>
        </w:numPr>
        <w:tabs>
          <w:tab w:val="left" w:pos="1123"/>
        </w:tabs>
        <w:rPr>
          <w:rFonts w:ascii="Roboto" w:hAnsi="Roboto"/>
        </w:rPr>
      </w:pPr>
      <w:r>
        <w:rPr>
          <w:rFonts w:ascii="Roboto" w:hAnsi="Roboto"/>
        </w:rPr>
        <w:t>Effective communication accommodations will be provided during all meetings.</w:t>
      </w:r>
    </w:p>
    <w:p w14:paraId="18541436" w14:textId="33F6D5E2" w:rsidR="000F52FF" w:rsidRDefault="000F52FF" w:rsidP="000F52FF">
      <w:pPr>
        <w:pStyle w:val="ListParagraph"/>
        <w:numPr>
          <w:ilvl w:val="0"/>
          <w:numId w:val="41"/>
        </w:numPr>
        <w:tabs>
          <w:tab w:val="left" w:pos="1123"/>
        </w:tabs>
        <w:rPr>
          <w:rFonts w:ascii="Roboto" w:hAnsi="Roboto"/>
        </w:rPr>
      </w:pPr>
      <w:r>
        <w:rPr>
          <w:rFonts w:ascii="Roboto" w:hAnsi="Roboto"/>
        </w:rPr>
        <w:t>A written response will be issued within 15 working days, unless additional time is needed for complex cases.</w:t>
      </w:r>
    </w:p>
    <w:p w14:paraId="61180477" w14:textId="4F28D03D" w:rsidR="00D64E08" w:rsidRPr="00764DB4" w:rsidRDefault="00D64E08" w:rsidP="00764DB4">
      <w:pPr>
        <w:pStyle w:val="ListParagraph"/>
        <w:numPr>
          <w:ilvl w:val="0"/>
          <w:numId w:val="47"/>
        </w:numPr>
        <w:tabs>
          <w:tab w:val="left" w:pos="1123"/>
        </w:tabs>
        <w:rPr>
          <w:rFonts w:ascii="Roboto" w:hAnsi="Roboto"/>
          <w:b/>
          <w:bCs/>
        </w:rPr>
      </w:pPr>
      <w:r w:rsidRPr="00764DB4">
        <w:rPr>
          <w:rFonts w:ascii="Roboto" w:hAnsi="Roboto"/>
          <w:b/>
          <w:bCs/>
        </w:rPr>
        <w:t>Appeal to Superintendent</w:t>
      </w:r>
    </w:p>
    <w:p w14:paraId="30CEEB5A" w14:textId="32767C60" w:rsidR="00D64E08" w:rsidRDefault="00D64E08" w:rsidP="00764DB4">
      <w:pPr>
        <w:pStyle w:val="ListParagraph"/>
        <w:tabs>
          <w:tab w:val="left" w:pos="1123"/>
        </w:tabs>
        <w:rPr>
          <w:rFonts w:ascii="Roboto" w:hAnsi="Roboto"/>
        </w:rPr>
      </w:pPr>
      <w:r>
        <w:rPr>
          <w:rFonts w:ascii="Roboto" w:hAnsi="Roboto"/>
        </w:rPr>
        <w:t>If the complainant disagrees with the determination:</w:t>
      </w:r>
    </w:p>
    <w:p w14:paraId="1C5D3396" w14:textId="59DB251E" w:rsidR="00D64E08" w:rsidRDefault="00D64E08" w:rsidP="00D64E08">
      <w:pPr>
        <w:pStyle w:val="ListParagraph"/>
        <w:numPr>
          <w:ilvl w:val="0"/>
          <w:numId w:val="45"/>
        </w:numPr>
        <w:tabs>
          <w:tab w:val="left" w:pos="1123"/>
        </w:tabs>
        <w:rPr>
          <w:rFonts w:ascii="Roboto" w:hAnsi="Roboto"/>
        </w:rPr>
      </w:pPr>
      <w:r>
        <w:rPr>
          <w:rFonts w:ascii="Roboto" w:hAnsi="Roboto"/>
        </w:rPr>
        <w:t>An appeal may be submitted to the Superintendent within 10 working days of receiving the decision.</w:t>
      </w:r>
    </w:p>
    <w:p w14:paraId="767CA29B" w14:textId="1D1ED545" w:rsidR="00D64E08" w:rsidRDefault="00D64E08" w:rsidP="00D64E08">
      <w:pPr>
        <w:pStyle w:val="ListParagraph"/>
        <w:numPr>
          <w:ilvl w:val="0"/>
          <w:numId w:val="45"/>
        </w:numPr>
        <w:tabs>
          <w:tab w:val="left" w:pos="1123"/>
        </w:tabs>
        <w:rPr>
          <w:rFonts w:ascii="Roboto" w:hAnsi="Roboto"/>
        </w:rPr>
      </w:pPr>
      <w:r>
        <w:rPr>
          <w:rFonts w:ascii="Roboto" w:hAnsi="Roboto"/>
        </w:rPr>
        <w:t>The superintendent will review the grievance, prior findings, and any new information.</w:t>
      </w:r>
    </w:p>
    <w:p w14:paraId="096B937F" w14:textId="718ECAAA" w:rsidR="00D64E08" w:rsidRPr="00D64E08" w:rsidRDefault="00D64E08" w:rsidP="00D64E08">
      <w:pPr>
        <w:pStyle w:val="ListParagraph"/>
        <w:numPr>
          <w:ilvl w:val="0"/>
          <w:numId w:val="45"/>
        </w:numPr>
        <w:tabs>
          <w:tab w:val="left" w:pos="1123"/>
        </w:tabs>
        <w:rPr>
          <w:rFonts w:ascii="Roboto" w:hAnsi="Roboto"/>
        </w:rPr>
      </w:pPr>
      <w:r>
        <w:rPr>
          <w:rFonts w:ascii="Roboto" w:hAnsi="Roboto"/>
        </w:rPr>
        <w:t>A final written decision will be issued within 15 working days.</w:t>
      </w:r>
    </w:p>
    <w:p w14:paraId="1BBEDF23" w14:textId="77777777" w:rsidR="009750AC" w:rsidRPr="00832F2A" w:rsidRDefault="00000000" w:rsidP="009750AC">
      <w:pPr>
        <w:tabs>
          <w:tab w:val="left" w:pos="1123"/>
        </w:tabs>
        <w:rPr>
          <w:rFonts w:ascii="Roboto" w:hAnsi="Roboto"/>
        </w:rPr>
      </w:pPr>
      <w:r>
        <w:rPr>
          <w:rFonts w:ascii="Roboto" w:hAnsi="Roboto"/>
        </w:rPr>
        <w:pict w14:anchorId="7484E40E">
          <v:rect id="_x0000_i1029" style="width:0;height:1.5pt" o:hralign="center" o:hrstd="t" o:hr="t" fillcolor="#a0a0a0" stroked="f"/>
        </w:pict>
      </w:r>
    </w:p>
    <w:p w14:paraId="0482F6FE" w14:textId="744810CF" w:rsidR="009750AC" w:rsidRPr="00832F2A" w:rsidRDefault="009750AC" w:rsidP="009750AC">
      <w:pPr>
        <w:tabs>
          <w:tab w:val="left" w:pos="1123"/>
        </w:tabs>
        <w:rPr>
          <w:rFonts w:ascii="Roboto" w:hAnsi="Roboto"/>
          <w:b/>
          <w:bCs/>
        </w:rPr>
      </w:pPr>
      <w:r w:rsidRPr="00832F2A">
        <w:rPr>
          <w:rFonts w:ascii="Roboto" w:hAnsi="Roboto"/>
          <w:b/>
          <w:bCs/>
        </w:rPr>
        <w:t xml:space="preserve">VI. </w:t>
      </w:r>
      <w:r w:rsidR="00A161DF">
        <w:rPr>
          <w:rFonts w:ascii="Roboto" w:hAnsi="Roboto"/>
          <w:b/>
          <w:bCs/>
        </w:rPr>
        <w:t>ADA Accommodations in the Grievance Process</w:t>
      </w:r>
    </w:p>
    <w:p w14:paraId="2F4A275F" w14:textId="0C244776" w:rsidR="009750AC" w:rsidRPr="00832F2A" w:rsidRDefault="00A161DF" w:rsidP="009750AC">
      <w:pPr>
        <w:tabs>
          <w:tab w:val="left" w:pos="1123"/>
        </w:tabs>
        <w:rPr>
          <w:rFonts w:ascii="Roboto" w:hAnsi="Roboto"/>
        </w:rPr>
      </w:pPr>
      <w:r>
        <w:rPr>
          <w:rFonts w:ascii="Roboto" w:hAnsi="Roboto"/>
        </w:rPr>
        <w:t>ENCSD must ensure:</w:t>
      </w:r>
    </w:p>
    <w:p w14:paraId="188D3533" w14:textId="6CD56011" w:rsidR="009750AC" w:rsidRDefault="00A161DF" w:rsidP="000A3F05">
      <w:pPr>
        <w:numPr>
          <w:ilvl w:val="0"/>
          <w:numId w:val="7"/>
        </w:numPr>
        <w:tabs>
          <w:tab w:val="left" w:pos="1123"/>
        </w:tabs>
        <w:spacing w:after="0"/>
        <w:rPr>
          <w:rFonts w:ascii="Roboto" w:hAnsi="Roboto"/>
        </w:rPr>
      </w:pPr>
      <w:r>
        <w:rPr>
          <w:rFonts w:ascii="Roboto" w:hAnsi="Roboto"/>
        </w:rPr>
        <w:t>Equal access to the grievance process for all Deaf and Hard of Hearing stakeholders</w:t>
      </w:r>
    </w:p>
    <w:p w14:paraId="587BE7CC" w14:textId="4D8D4AC3" w:rsidR="00A161DF" w:rsidRDefault="00A161DF" w:rsidP="000A3F05">
      <w:pPr>
        <w:numPr>
          <w:ilvl w:val="0"/>
          <w:numId w:val="7"/>
        </w:numPr>
        <w:tabs>
          <w:tab w:val="left" w:pos="1123"/>
        </w:tabs>
        <w:spacing w:after="0"/>
        <w:rPr>
          <w:rFonts w:ascii="Roboto" w:hAnsi="Roboto"/>
        </w:rPr>
      </w:pPr>
      <w:r>
        <w:rPr>
          <w:rFonts w:ascii="Roboto" w:hAnsi="Roboto"/>
        </w:rPr>
        <w:t>Qualified ASL and/or Deaf interpreters as needed</w:t>
      </w:r>
    </w:p>
    <w:p w14:paraId="24B1C619" w14:textId="6C7E1670" w:rsidR="00A161DF" w:rsidRDefault="00A161DF" w:rsidP="000A3F05">
      <w:pPr>
        <w:numPr>
          <w:ilvl w:val="0"/>
          <w:numId w:val="7"/>
        </w:numPr>
        <w:tabs>
          <w:tab w:val="left" w:pos="1123"/>
        </w:tabs>
        <w:spacing w:after="0"/>
        <w:rPr>
          <w:rFonts w:ascii="Roboto" w:hAnsi="Roboto"/>
        </w:rPr>
      </w:pPr>
      <w:r>
        <w:rPr>
          <w:rFonts w:ascii="Roboto" w:hAnsi="Roboto"/>
        </w:rPr>
        <w:t>Captioning</w:t>
      </w:r>
      <w:r w:rsidR="000A3F05">
        <w:rPr>
          <w:rFonts w:ascii="Roboto" w:hAnsi="Roboto"/>
        </w:rPr>
        <w:t xml:space="preserve"> or written translations</w:t>
      </w:r>
    </w:p>
    <w:p w14:paraId="0B000347" w14:textId="51456F21" w:rsidR="000A3F05" w:rsidRDefault="000A3F05" w:rsidP="000A3F05">
      <w:pPr>
        <w:numPr>
          <w:ilvl w:val="0"/>
          <w:numId w:val="7"/>
        </w:numPr>
        <w:tabs>
          <w:tab w:val="left" w:pos="1123"/>
        </w:tabs>
        <w:spacing w:after="0"/>
        <w:rPr>
          <w:rFonts w:ascii="Roboto" w:hAnsi="Roboto"/>
        </w:rPr>
      </w:pPr>
      <w:r>
        <w:rPr>
          <w:rFonts w:ascii="Roboto" w:hAnsi="Roboto"/>
        </w:rPr>
        <w:t>Accessible meeting locations</w:t>
      </w:r>
    </w:p>
    <w:p w14:paraId="789598AD" w14:textId="6D1BE8F5" w:rsidR="000A3F05" w:rsidRDefault="000A3F05" w:rsidP="000A3F05">
      <w:pPr>
        <w:numPr>
          <w:ilvl w:val="0"/>
          <w:numId w:val="7"/>
        </w:numPr>
        <w:tabs>
          <w:tab w:val="left" w:pos="1123"/>
        </w:tabs>
        <w:spacing w:after="0"/>
        <w:rPr>
          <w:rFonts w:ascii="Roboto" w:hAnsi="Roboto"/>
        </w:rPr>
      </w:pPr>
      <w:r>
        <w:rPr>
          <w:rFonts w:ascii="Roboto" w:hAnsi="Roboto"/>
        </w:rPr>
        <w:t>Flexible scheduling to support communication needs</w:t>
      </w:r>
    </w:p>
    <w:p w14:paraId="06C5BEF3" w14:textId="16E11CEB" w:rsidR="00CD6463" w:rsidRDefault="00000000" w:rsidP="009750AC">
      <w:pPr>
        <w:tabs>
          <w:tab w:val="left" w:pos="1123"/>
        </w:tabs>
        <w:rPr>
          <w:rFonts w:ascii="Roboto" w:hAnsi="Roboto"/>
        </w:rPr>
      </w:pPr>
      <w:r>
        <w:rPr>
          <w:rFonts w:ascii="Roboto" w:hAnsi="Roboto"/>
        </w:rPr>
        <w:pict w14:anchorId="0C5B030F">
          <v:rect id="_x0000_i1030" style="width:0;height:1.5pt" o:hralign="center" o:hrstd="t" o:hr="t" fillcolor="#a0a0a0" stroked="f"/>
        </w:pict>
      </w:r>
    </w:p>
    <w:p w14:paraId="0B99E958" w14:textId="25E5EC66" w:rsidR="009750AC" w:rsidRPr="00832F2A" w:rsidRDefault="009750AC" w:rsidP="009750AC">
      <w:pPr>
        <w:tabs>
          <w:tab w:val="left" w:pos="1123"/>
        </w:tabs>
        <w:rPr>
          <w:rFonts w:ascii="Roboto" w:hAnsi="Roboto"/>
          <w:b/>
          <w:bCs/>
        </w:rPr>
      </w:pPr>
      <w:r w:rsidRPr="00832F2A">
        <w:rPr>
          <w:rFonts w:ascii="Roboto" w:hAnsi="Roboto"/>
          <w:b/>
          <w:bCs/>
        </w:rPr>
        <w:t xml:space="preserve">VII. </w:t>
      </w:r>
      <w:r w:rsidR="000A3F05">
        <w:rPr>
          <w:rFonts w:ascii="Roboto" w:hAnsi="Roboto"/>
          <w:b/>
          <w:bCs/>
        </w:rPr>
        <w:t>Recordkeeping</w:t>
      </w:r>
    </w:p>
    <w:p w14:paraId="3AD85F21" w14:textId="77777777" w:rsidR="000A3F05" w:rsidRDefault="000A3F05" w:rsidP="009750AC">
      <w:pPr>
        <w:tabs>
          <w:tab w:val="left" w:pos="1123"/>
        </w:tabs>
        <w:rPr>
          <w:rFonts w:ascii="Roboto" w:hAnsi="Roboto"/>
        </w:rPr>
      </w:pPr>
      <w:r>
        <w:rPr>
          <w:rFonts w:ascii="Roboto" w:hAnsi="Roboto"/>
        </w:rPr>
        <w:t>ENCSD will maintain records of all grievances, including:</w:t>
      </w:r>
    </w:p>
    <w:p w14:paraId="666C3C77" w14:textId="108AB294" w:rsidR="000A3F05" w:rsidRDefault="000A3F05" w:rsidP="000A3F05">
      <w:pPr>
        <w:pStyle w:val="ListParagraph"/>
        <w:numPr>
          <w:ilvl w:val="0"/>
          <w:numId w:val="48"/>
        </w:numPr>
        <w:tabs>
          <w:tab w:val="left" w:pos="1123"/>
        </w:tabs>
        <w:rPr>
          <w:rFonts w:ascii="Roboto" w:hAnsi="Roboto"/>
        </w:rPr>
      </w:pPr>
      <w:r>
        <w:rPr>
          <w:rFonts w:ascii="Roboto" w:hAnsi="Roboto"/>
        </w:rPr>
        <w:t>Written complaints</w:t>
      </w:r>
    </w:p>
    <w:p w14:paraId="56380705" w14:textId="3F3BDF55" w:rsidR="000A3F05" w:rsidRDefault="000A3F05" w:rsidP="000A3F05">
      <w:pPr>
        <w:pStyle w:val="ListParagraph"/>
        <w:numPr>
          <w:ilvl w:val="0"/>
          <w:numId w:val="48"/>
        </w:numPr>
        <w:tabs>
          <w:tab w:val="left" w:pos="1123"/>
        </w:tabs>
        <w:rPr>
          <w:rFonts w:ascii="Roboto" w:hAnsi="Roboto"/>
        </w:rPr>
      </w:pPr>
      <w:r>
        <w:rPr>
          <w:rFonts w:ascii="Roboto" w:hAnsi="Roboto"/>
        </w:rPr>
        <w:lastRenderedPageBreak/>
        <w:t>Notes from meetings</w:t>
      </w:r>
    </w:p>
    <w:p w14:paraId="7B7C6C94" w14:textId="6BFD3D23" w:rsidR="000A3F05" w:rsidRDefault="000A3F05" w:rsidP="000A3F05">
      <w:pPr>
        <w:pStyle w:val="ListParagraph"/>
        <w:numPr>
          <w:ilvl w:val="0"/>
          <w:numId w:val="48"/>
        </w:numPr>
        <w:tabs>
          <w:tab w:val="left" w:pos="1123"/>
        </w:tabs>
        <w:rPr>
          <w:rFonts w:ascii="Roboto" w:hAnsi="Roboto"/>
        </w:rPr>
      </w:pPr>
      <w:r>
        <w:rPr>
          <w:rFonts w:ascii="Roboto" w:hAnsi="Roboto"/>
        </w:rPr>
        <w:t>Administrative decisions</w:t>
      </w:r>
    </w:p>
    <w:p w14:paraId="64170B43" w14:textId="5767479B" w:rsidR="000A3F05" w:rsidRDefault="007175E6" w:rsidP="000A3F05">
      <w:pPr>
        <w:pStyle w:val="ListParagraph"/>
        <w:numPr>
          <w:ilvl w:val="0"/>
          <w:numId w:val="48"/>
        </w:numPr>
        <w:tabs>
          <w:tab w:val="left" w:pos="1123"/>
        </w:tabs>
        <w:rPr>
          <w:rFonts w:ascii="Roboto" w:hAnsi="Roboto"/>
        </w:rPr>
      </w:pPr>
      <w:r>
        <w:rPr>
          <w:rFonts w:ascii="Roboto" w:hAnsi="Roboto"/>
        </w:rPr>
        <w:t>Communications related to ADA accommodations</w:t>
      </w:r>
    </w:p>
    <w:p w14:paraId="2C3434A2" w14:textId="34DCE579" w:rsidR="007175E6" w:rsidRDefault="007175E6" w:rsidP="000A3F05">
      <w:pPr>
        <w:pStyle w:val="ListParagraph"/>
        <w:numPr>
          <w:ilvl w:val="0"/>
          <w:numId w:val="48"/>
        </w:numPr>
        <w:tabs>
          <w:tab w:val="left" w:pos="1123"/>
        </w:tabs>
        <w:rPr>
          <w:rFonts w:ascii="Roboto" w:hAnsi="Roboto"/>
        </w:rPr>
      </w:pPr>
      <w:r>
        <w:rPr>
          <w:rFonts w:ascii="Roboto" w:hAnsi="Roboto"/>
        </w:rPr>
        <w:t>Final resolutions</w:t>
      </w:r>
    </w:p>
    <w:p w14:paraId="00409F02" w14:textId="78AB54E3" w:rsidR="007175E6" w:rsidRPr="007175E6" w:rsidRDefault="007175E6" w:rsidP="007175E6">
      <w:pPr>
        <w:tabs>
          <w:tab w:val="left" w:pos="1123"/>
        </w:tabs>
        <w:rPr>
          <w:rFonts w:ascii="Roboto" w:hAnsi="Roboto"/>
        </w:rPr>
      </w:pPr>
      <w:r>
        <w:rPr>
          <w:rFonts w:ascii="Roboto" w:hAnsi="Roboto"/>
        </w:rPr>
        <w:t>Records will be kept in accordance with North Carolina Functional retention schedules and federal privacy laws such as FERPA.</w:t>
      </w:r>
    </w:p>
    <w:p w14:paraId="610E3853" w14:textId="1B4B8274" w:rsidR="009750AC" w:rsidRPr="00832F2A" w:rsidRDefault="00000000" w:rsidP="009750AC">
      <w:pPr>
        <w:tabs>
          <w:tab w:val="left" w:pos="1123"/>
        </w:tabs>
        <w:rPr>
          <w:rFonts w:ascii="Roboto" w:hAnsi="Roboto"/>
        </w:rPr>
      </w:pPr>
      <w:r>
        <w:rPr>
          <w:rFonts w:ascii="Roboto" w:hAnsi="Roboto"/>
        </w:rPr>
        <w:pict w14:anchorId="5F8AFD5C">
          <v:rect id="_x0000_i1031" style="width:0;height:1.5pt" o:hralign="center" o:hrstd="t" o:hr="t" fillcolor="#a0a0a0" stroked="f"/>
        </w:pict>
      </w:r>
    </w:p>
    <w:p w14:paraId="7993A523" w14:textId="1995F586" w:rsidR="009750AC" w:rsidRPr="00832F2A" w:rsidRDefault="009750AC" w:rsidP="009750AC">
      <w:pPr>
        <w:tabs>
          <w:tab w:val="left" w:pos="1123"/>
        </w:tabs>
        <w:rPr>
          <w:rFonts w:ascii="Roboto" w:hAnsi="Roboto"/>
          <w:b/>
          <w:bCs/>
        </w:rPr>
      </w:pPr>
      <w:r w:rsidRPr="00832F2A">
        <w:rPr>
          <w:rFonts w:ascii="Roboto" w:hAnsi="Roboto"/>
          <w:b/>
          <w:bCs/>
        </w:rPr>
        <w:t xml:space="preserve">VIII. </w:t>
      </w:r>
      <w:r w:rsidR="007175E6">
        <w:rPr>
          <w:rFonts w:ascii="Roboto" w:hAnsi="Roboto"/>
          <w:b/>
          <w:bCs/>
        </w:rPr>
        <w:t>Retaliation Prohibited</w:t>
      </w:r>
    </w:p>
    <w:p w14:paraId="30331984" w14:textId="232E6B01" w:rsidR="009750AC" w:rsidRDefault="007175E6" w:rsidP="009750AC">
      <w:pPr>
        <w:tabs>
          <w:tab w:val="left" w:pos="1123"/>
        </w:tabs>
        <w:rPr>
          <w:rFonts w:ascii="Roboto" w:hAnsi="Roboto"/>
        </w:rPr>
      </w:pPr>
      <w:r>
        <w:rPr>
          <w:rFonts w:ascii="Roboto" w:hAnsi="Roboto"/>
        </w:rPr>
        <w:t>No student, parent, or guardian may be intimidated, threatened, coerced, or discriminated against for:</w:t>
      </w:r>
    </w:p>
    <w:p w14:paraId="2DAE1D20" w14:textId="2521557C" w:rsidR="007175E6" w:rsidRDefault="007175E6" w:rsidP="007175E6">
      <w:pPr>
        <w:pStyle w:val="ListParagraph"/>
        <w:numPr>
          <w:ilvl w:val="0"/>
          <w:numId w:val="49"/>
        </w:numPr>
        <w:tabs>
          <w:tab w:val="left" w:pos="1123"/>
        </w:tabs>
        <w:rPr>
          <w:rFonts w:ascii="Roboto" w:hAnsi="Roboto"/>
        </w:rPr>
      </w:pPr>
      <w:r>
        <w:rPr>
          <w:rFonts w:ascii="Roboto" w:hAnsi="Roboto"/>
        </w:rPr>
        <w:t>Filing a grievance</w:t>
      </w:r>
    </w:p>
    <w:p w14:paraId="1DEFDC92" w14:textId="1696AA86" w:rsidR="007175E6" w:rsidRDefault="007175E6" w:rsidP="007175E6">
      <w:pPr>
        <w:pStyle w:val="ListParagraph"/>
        <w:numPr>
          <w:ilvl w:val="0"/>
          <w:numId w:val="49"/>
        </w:numPr>
        <w:tabs>
          <w:tab w:val="left" w:pos="1123"/>
        </w:tabs>
        <w:rPr>
          <w:rFonts w:ascii="Roboto" w:hAnsi="Roboto"/>
        </w:rPr>
      </w:pPr>
      <w:r>
        <w:rPr>
          <w:rFonts w:ascii="Roboto" w:hAnsi="Roboto"/>
        </w:rPr>
        <w:t>Participating in a grievance investigation</w:t>
      </w:r>
    </w:p>
    <w:p w14:paraId="23CED74E" w14:textId="48A5112D" w:rsidR="007175E6" w:rsidRDefault="007175E6" w:rsidP="007175E6">
      <w:pPr>
        <w:pStyle w:val="ListParagraph"/>
        <w:numPr>
          <w:ilvl w:val="0"/>
          <w:numId w:val="49"/>
        </w:numPr>
        <w:tabs>
          <w:tab w:val="left" w:pos="1123"/>
        </w:tabs>
        <w:rPr>
          <w:rFonts w:ascii="Roboto" w:hAnsi="Roboto"/>
        </w:rPr>
      </w:pPr>
      <w:r>
        <w:rPr>
          <w:rFonts w:ascii="Roboto" w:hAnsi="Roboto"/>
        </w:rPr>
        <w:t>Assisting another individual in the grievance process</w:t>
      </w:r>
    </w:p>
    <w:p w14:paraId="6ED5A086" w14:textId="40B0E44B" w:rsidR="007175E6" w:rsidRPr="007175E6" w:rsidRDefault="007175E6" w:rsidP="007175E6">
      <w:pPr>
        <w:tabs>
          <w:tab w:val="left" w:pos="1123"/>
        </w:tabs>
        <w:rPr>
          <w:rFonts w:ascii="Roboto" w:hAnsi="Roboto"/>
        </w:rPr>
      </w:pPr>
      <w:r>
        <w:rPr>
          <w:rFonts w:ascii="Roboto" w:hAnsi="Roboto"/>
        </w:rPr>
        <w:t>Violations may result in disciplinary actions.</w:t>
      </w:r>
    </w:p>
    <w:p w14:paraId="4139C08A" w14:textId="39E1ECE8" w:rsidR="009750AC" w:rsidRPr="00832F2A" w:rsidRDefault="00000000" w:rsidP="007175E6">
      <w:pPr>
        <w:tabs>
          <w:tab w:val="left" w:pos="1123"/>
        </w:tabs>
        <w:rPr>
          <w:rFonts w:ascii="Roboto" w:hAnsi="Roboto"/>
        </w:rPr>
      </w:pPr>
      <w:r>
        <w:rPr>
          <w:rFonts w:ascii="Roboto" w:hAnsi="Roboto"/>
        </w:rPr>
        <w:pict w14:anchorId="72268F7B">
          <v:rect id="_x0000_i1032" style="width:0;height:1.5pt" o:hralign="center" o:hrstd="t" o:hr="t" fillcolor="#a0a0a0" stroked="f"/>
        </w:pict>
      </w:r>
    </w:p>
    <w:p w14:paraId="5F9C3803" w14:textId="796FBA2B" w:rsidR="009750AC" w:rsidRDefault="009750AC" w:rsidP="009750AC">
      <w:pPr>
        <w:tabs>
          <w:tab w:val="left" w:pos="1123"/>
        </w:tabs>
        <w:rPr>
          <w:rFonts w:ascii="Roboto" w:hAnsi="Roboto"/>
          <w:b/>
          <w:bCs/>
        </w:rPr>
      </w:pPr>
      <w:r w:rsidRPr="00832F2A">
        <w:rPr>
          <w:rFonts w:ascii="Roboto" w:hAnsi="Roboto"/>
          <w:b/>
          <w:bCs/>
        </w:rPr>
        <w:t xml:space="preserve">IX. </w:t>
      </w:r>
      <w:r w:rsidR="007175E6">
        <w:rPr>
          <w:rFonts w:ascii="Roboto" w:hAnsi="Roboto"/>
          <w:b/>
          <w:bCs/>
        </w:rPr>
        <w:t>Dissemination and Notice</w:t>
      </w:r>
    </w:p>
    <w:p w14:paraId="4C864B42" w14:textId="3FA1460F" w:rsidR="007175E6" w:rsidRDefault="007175E6" w:rsidP="009750AC">
      <w:pPr>
        <w:tabs>
          <w:tab w:val="left" w:pos="1123"/>
        </w:tabs>
        <w:rPr>
          <w:rFonts w:ascii="Roboto" w:hAnsi="Roboto"/>
        </w:rPr>
      </w:pPr>
      <w:r>
        <w:rPr>
          <w:rFonts w:ascii="Roboto" w:hAnsi="Roboto"/>
        </w:rPr>
        <w:t>This policy will be:</w:t>
      </w:r>
    </w:p>
    <w:p w14:paraId="6C1C84A0" w14:textId="7509280C" w:rsidR="007175E6" w:rsidRDefault="007175E6" w:rsidP="007175E6">
      <w:pPr>
        <w:pStyle w:val="ListParagraph"/>
        <w:numPr>
          <w:ilvl w:val="0"/>
          <w:numId w:val="50"/>
        </w:numPr>
        <w:tabs>
          <w:tab w:val="left" w:pos="1123"/>
        </w:tabs>
        <w:rPr>
          <w:rFonts w:ascii="Roboto" w:hAnsi="Roboto"/>
        </w:rPr>
      </w:pPr>
      <w:r>
        <w:rPr>
          <w:rFonts w:ascii="Roboto" w:hAnsi="Roboto"/>
        </w:rPr>
        <w:t>Posted on the ENCSD website</w:t>
      </w:r>
    </w:p>
    <w:p w14:paraId="1EAB7F45" w14:textId="70CB5AE3" w:rsidR="007175E6" w:rsidRDefault="007175E6" w:rsidP="007175E6">
      <w:pPr>
        <w:pStyle w:val="ListParagraph"/>
        <w:numPr>
          <w:ilvl w:val="0"/>
          <w:numId w:val="50"/>
        </w:numPr>
        <w:tabs>
          <w:tab w:val="left" w:pos="1123"/>
        </w:tabs>
        <w:rPr>
          <w:rFonts w:ascii="Roboto" w:hAnsi="Roboto"/>
        </w:rPr>
      </w:pPr>
      <w:r>
        <w:rPr>
          <w:rFonts w:ascii="Roboto" w:hAnsi="Roboto"/>
        </w:rPr>
        <w:t xml:space="preserve">Included in </w:t>
      </w:r>
      <w:r w:rsidR="00806FCA">
        <w:rPr>
          <w:rFonts w:ascii="Roboto" w:hAnsi="Roboto"/>
        </w:rPr>
        <w:t>student and family handbooks</w:t>
      </w:r>
    </w:p>
    <w:p w14:paraId="4B39A386" w14:textId="6B850E6D" w:rsidR="00806FCA" w:rsidRDefault="00806FCA" w:rsidP="007175E6">
      <w:pPr>
        <w:pStyle w:val="ListParagraph"/>
        <w:numPr>
          <w:ilvl w:val="0"/>
          <w:numId w:val="50"/>
        </w:numPr>
        <w:tabs>
          <w:tab w:val="left" w:pos="1123"/>
        </w:tabs>
        <w:rPr>
          <w:rFonts w:ascii="Roboto" w:hAnsi="Roboto"/>
        </w:rPr>
      </w:pPr>
      <w:r>
        <w:rPr>
          <w:rFonts w:ascii="Roboto" w:hAnsi="Roboto"/>
        </w:rPr>
        <w:t>Explained during orientation</w:t>
      </w:r>
    </w:p>
    <w:p w14:paraId="64C1715D" w14:textId="79347CE3" w:rsidR="00806FCA" w:rsidRPr="007175E6" w:rsidRDefault="00806FCA" w:rsidP="007175E6">
      <w:pPr>
        <w:pStyle w:val="ListParagraph"/>
        <w:numPr>
          <w:ilvl w:val="0"/>
          <w:numId w:val="50"/>
        </w:numPr>
        <w:tabs>
          <w:tab w:val="left" w:pos="1123"/>
        </w:tabs>
        <w:rPr>
          <w:rFonts w:ascii="Roboto" w:hAnsi="Roboto"/>
        </w:rPr>
      </w:pPr>
      <w:r>
        <w:rPr>
          <w:rFonts w:ascii="Roboto" w:hAnsi="Roboto"/>
        </w:rPr>
        <w:t xml:space="preserve">Provided in accessible formats </w:t>
      </w:r>
      <w:r w:rsidR="00985AFC">
        <w:rPr>
          <w:rFonts w:ascii="Roboto" w:hAnsi="Roboto"/>
        </w:rPr>
        <w:t>including</w:t>
      </w:r>
      <w:r>
        <w:rPr>
          <w:rFonts w:ascii="Roboto" w:hAnsi="Roboto"/>
        </w:rPr>
        <w:t xml:space="preserve"> ASL</w:t>
      </w:r>
      <w:r w:rsidR="00985AFC">
        <w:rPr>
          <w:rFonts w:ascii="Roboto" w:hAnsi="Roboto"/>
        </w:rPr>
        <w:t xml:space="preserve"> by request </w:t>
      </w:r>
    </w:p>
    <w:p w14:paraId="092D1CA9" w14:textId="77777777" w:rsidR="009750AC" w:rsidRPr="00832F2A" w:rsidRDefault="00000000" w:rsidP="009750AC">
      <w:pPr>
        <w:tabs>
          <w:tab w:val="left" w:pos="1123"/>
        </w:tabs>
        <w:rPr>
          <w:rFonts w:ascii="Roboto" w:hAnsi="Roboto"/>
        </w:rPr>
      </w:pPr>
      <w:r>
        <w:rPr>
          <w:rFonts w:ascii="Roboto" w:hAnsi="Roboto"/>
        </w:rPr>
        <w:pict w14:anchorId="6676EDDA">
          <v:rect id="_x0000_i1033" style="width:0;height:1.5pt" o:hralign="center" o:hrstd="t" o:hr="t" fillcolor="#a0a0a0" stroked="f"/>
        </w:pict>
      </w:r>
    </w:p>
    <w:p w14:paraId="22B13CC3" w14:textId="77777777" w:rsidR="009750AC" w:rsidRPr="00832F2A" w:rsidRDefault="009750AC" w:rsidP="009750AC">
      <w:pPr>
        <w:tabs>
          <w:tab w:val="left" w:pos="1123"/>
        </w:tabs>
        <w:rPr>
          <w:rFonts w:ascii="Roboto" w:hAnsi="Roboto"/>
          <w:b/>
          <w:bCs/>
        </w:rPr>
      </w:pPr>
      <w:r w:rsidRPr="00832F2A">
        <w:rPr>
          <w:rFonts w:ascii="Roboto" w:hAnsi="Roboto"/>
          <w:b/>
          <w:bCs/>
        </w:rPr>
        <w:t>XI. Legal References</w:t>
      </w:r>
    </w:p>
    <w:p w14:paraId="7CA5CFDF" w14:textId="77777777" w:rsidR="005928D5" w:rsidRPr="005928D5" w:rsidRDefault="005928D5" w:rsidP="00306A32">
      <w:pPr>
        <w:tabs>
          <w:tab w:val="left" w:pos="1123"/>
        </w:tabs>
        <w:spacing w:after="0"/>
        <w:rPr>
          <w:rFonts w:ascii="Roboto" w:hAnsi="Roboto"/>
        </w:rPr>
      </w:pPr>
      <w:r w:rsidRPr="005928D5">
        <w:rPr>
          <w:rFonts w:ascii="Roboto" w:hAnsi="Roboto"/>
          <w:b/>
          <w:bCs/>
        </w:rPr>
        <w:t>Federal Law</w:t>
      </w:r>
    </w:p>
    <w:p w14:paraId="0024929B" w14:textId="77777777" w:rsidR="005928D5" w:rsidRPr="005928D5" w:rsidRDefault="005928D5" w:rsidP="00306A32">
      <w:pPr>
        <w:numPr>
          <w:ilvl w:val="0"/>
          <w:numId w:val="51"/>
        </w:numPr>
        <w:tabs>
          <w:tab w:val="left" w:pos="1123"/>
        </w:tabs>
        <w:spacing w:after="0"/>
        <w:rPr>
          <w:rFonts w:ascii="Roboto" w:hAnsi="Roboto"/>
        </w:rPr>
      </w:pPr>
      <w:r w:rsidRPr="005928D5">
        <w:rPr>
          <w:rFonts w:ascii="Roboto" w:hAnsi="Roboto"/>
        </w:rPr>
        <w:t>Americans with Disabilities Act (ADA), 42 U.S.C. §§ 12101 et seq.</w:t>
      </w:r>
    </w:p>
    <w:p w14:paraId="1618E9B3" w14:textId="77777777" w:rsidR="005928D5" w:rsidRPr="005928D5" w:rsidRDefault="005928D5" w:rsidP="00306A32">
      <w:pPr>
        <w:numPr>
          <w:ilvl w:val="0"/>
          <w:numId w:val="51"/>
        </w:numPr>
        <w:tabs>
          <w:tab w:val="left" w:pos="1123"/>
        </w:tabs>
        <w:spacing w:after="0"/>
        <w:rPr>
          <w:rFonts w:ascii="Roboto" w:hAnsi="Roboto"/>
        </w:rPr>
      </w:pPr>
      <w:r w:rsidRPr="005928D5">
        <w:rPr>
          <w:rFonts w:ascii="Roboto" w:hAnsi="Roboto"/>
        </w:rPr>
        <w:t>ADA Title II Regulations, 28 C.F.R. Part 35</w:t>
      </w:r>
    </w:p>
    <w:p w14:paraId="54CA4401" w14:textId="77777777" w:rsidR="005928D5" w:rsidRPr="005928D5" w:rsidRDefault="005928D5" w:rsidP="00306A32">
      <w:pPr>
        <w:numPr>
          <w:ilvl w:val="0"/>
          <w:numId w:val="51"/>
        </w:numPr>
        <w:tabs>
          <w:tab w:val="left" w:pos="1123"/>
        </w:tabs>
        <w:spacing w:after="0"/>
        <w:rPr>
          <w:rFonts w:ascii="Roboto" w:hAnsi="Roboto"/>
        </w:rPr>
      </w:pPr>
      <w:r w:rsidRPr="005928D5">
        <w:rPr>
          <w:rFonts w:ascii="Roboto" w:hAnsi="Roboto"/>
        </w:rPr>
        <w:t>Section 504 of the Rehabilitation Act of 1973, 29 U.S.C. § 794; 34 C.F.R. Part 104</w:t>
      </w:r>
    </w:p>
    <w:p w14:paraId="6E9FC99C" w14:textId="77777777" w:rsidR="005928D5" w:rsidRPr="005928D5" w:rsidRDefault="005928D5" w:rsidP="00306A32">
      <w:pPr>
        <w:numPr>
          <w:ilvl w:val="0"/>
          <w:numId w:val="51"/>
        </w:numPr>
        <w:tabs>
          <w:tab w:val="left" w:pos="1123"/>
        </w:tabs>
        <w:spacing w:after="0"/>
        <w:rPr>
          <w:rFonts w:ascii="Roboto" w:hAnsi="Roboto"/>
        </w:rPr>
      </w:pPr>
      <w:r w:rsidRPr="005928D5">
        <w:rPr>
          <w:rFonts w:ascii="Roboto" w:hAnsi="Roboto"/>
        </w:rPr>
        <w:t>Individuals with Disabilities Education Act (IDEA), 20 U.S.C. §§ 1400 et seq.; 34 C.F.R. Part 300</w:t>
      </w:r>
    </w:p>
    <w:p w14:paraId="030663A1" w14:textId="77777777" w:rsidR="005928D5" w:rsidRPr="005928D5" w:rsidRDefault="005928D5" w:rsidP="00306A32">
      <w:pPr>
        <w:numPr>
          <w:ilvl w:val="0"/>
          <w:numId w:val="51"/>
        </w:numPr>
        <w:tabs>
          <w:tab w:val="left" w:pos="1123"/>
        </w:tabs>
        <w:spacing w:after="0"/>
        <w:rPr>
          <w:rFonts w:ascii="Roboto" w:hAnsi="Roboto"/>
        </w:rPr>
      </w:pPr>
      <w:r w:rsidRPr="005928D5">
        <w:rPr>
          <w:rFonts w:ascii="Roboto" w:hAnsi="Roboto"/>
        </w:rPr>
        <w:t>Title VI of the Civil Rights Act of 1964, 42 U.S.C. §§ 2000d et seq.</w:t>
      </w:r>
    </w:p>
    <w:p w14:paraId="2728D801" w14:textId="77777777" w:rsidR="005928D5" w:rsidRPr="005928D5" w:rsidRDefault="005928D5" w:rsidP="00306A32">
      <w:pPr>
        <w:numPr>
          <w:ilvl w:val="0"/>
          <w:numId w:val="51"/>
        </w:numPr>
        <w:tabs>
          <w:tab w:val="left" w:pos="1123"/>
        </w:tabs>
        <w:spacing w:after="0"/>
        <w:rPr>
          <w:rFonts w:ascii="Roboto" w:hAnsi="Roboto"/>
        </w:rPr>
      </w:pPr>
      <w:r w:rsidRPr="005928D5">
        <w:rPr>
          <w:rFonts w:ascii="Roboto" w:hAnsi="Roboto"/>
        </w:rPr>
        <w:t>Title IX of the Education Amendments of 1972, 20 U.S.C. §§ 1681 et seq.; 34 C.F.R. Part 106</w:t>
      </w:r>
    </w:p>
    <w:p w14:paraId="64F360E6" w14:textId="77777777" w:rsidR="005928D5" w:rsidRPr="005928D5" w:rsidRDefault="005928D5" w:rsidP="00306A32">
      <w:pPr>
        <w:numPr>
          <w:ilvl w:val="0"/>
          <w:numId w:val="51"/>
        </w:numPr>
        <w:tabs>
          <w:tab w:val="left" w:pos="1123"/>
        </w:tabs>
        <w:spacing w:after="0"/>
        <w:rPr>
          <w:rFonts w:ascii="Roboto" w:hAnsi="Roboto"/>
        </w:rPr>
      </w:pPr>
      <w:r w:rsidRPr="005928D5">
        <w:rPr>
          <w:rFonts w:ascii="Roboto" w:hAnsi="Roboto"/>
        </w:rPr>
        <w:lastRenderedPageBreak/>
        <w:t>Family Educational Rights and Privacy Act (FERPA), 20 U.S.C. § 1232g; 34 C.F.R. Part 99</w:t>
      </w:r>
    </w:p>
    <w:p w14:paraId="67D953C9" w14:textId="77777777" w:rsidR="005928D5" w:rsidRPr="005928D5" w:rsidRDefault="005928D5" w:rsidP="00306A32">
      <w:pPr>
        <w:numPr>
          <w:ilvl w:val="0"/>
          <w:numId w:val="51"/>
        </w:numPr>
        <w:tabs>
          <w:tab w:val="left" w:pos="1123"/>
        </w:tabs>
        <w:spacing w:after="0"/>
        <w:rPr>
          <w:rFonts w:ascii="Roboto" w:hAnsi="Roboto"/>
        </w:rPr>
      </w:pPr>
      <w:r w:rsidRPr="005928D5">
        <w:rPr>
          <w:rFonts w:ascii="Roboto" w:hAnsi="Roboto"/>
        </w:rPr>
        <w:t>Equal Educational Opportunities Act of 1974 (EEOA), 20 U.S.C. §§ 1701–1758</w:t>
      </w:r>
    </w:p>
    <w:p w14:paraId="17702601" w14:textId="77777777" w:rsidR="005928D5" w:rsidRPr="005928D5" w:rsidRDefault="005928D5" w:rsidP="00306A32">
      <w:pPr>
        <w:numPr>
          <w:ilvl w:val="0"/>
          <w:numId w:val="51"/>
        </w:numPr>
        <w:tabs>
          <w:tab w:val="left" w:pos="1123"/>
        </w:tabs>
        <w:spacing w:after="0"/>
        <w:rPr>
          <w:rFonts w:ascii="Roboto" w:hAnsi="Roboto"/>
        </w:rPr>
      </w:pPr>
      <w:r w:rsidRPr="005928D5">
        <w:rPr>
          <w:rFonts w:ascii="Roboto" w:hAnsi="Roboto"/>
        </w:rPr>
        <w:t>Every Student Succeeds Act (ESSA), 20 U.S.C. §§ 6301 et seq.</w:t>
      </w:r>
    </w:p>
    <w:p w14:paraId="446EC1FD" w14:textId="77777777" w:rsidR="005928D5" w:rsidRPr="005928D5" w:rsidRDefault="005928D5" w:rsidP="00306A32">
      <w:pPr>
        <w:tabs>
          <w:tab w:val="left" w:pos="1123"/>
        </w:tabs>
        <w:spacing w:after="0"/>
        <w:rPr>
          <w:rFonts w:ascii="Roboto" w:hAnsi="Roboto"/>
        </w:rPr>
      </w:pPr>
      <w:r w:rsidRPr="005928D5">
        <w:rPr>
          <w:rFonts w:ascii="Roboto" w:hAnsi="Roboto"/>
          <w:b/>
          <w:bCs/>
        </w:rPr>
        <w:t>North Carolina Statutes and Regulations</w:t>
      </w:r>
    </w:p>
    <w:p w14:paraId="6814E7A4" w14:textId="77777777" w:rsidR="005928D5" w:rsidRPr="005928D5" w:rsidRDefault="005928D5" w:rsidP="00306A32">
      <w:pPr>
        <w:numPr>
          <w:ilvl w:val="0"/>
          <w:numId w:val="52"/>
        </w:numPr>
        <w:tabs>
          <w:tab w:val="left" w:pos="1123"/>
        </w:tabs>
        <w:spacing w:after="0"/>
        <w:rPr>
          <w:rFonts w:ascii="Roboto" w:hAnsi="Roboto"/>
        </w:rPr>
      </w:pPr>
      <w:r w:rsidRPr="005928D5">
        <w:rPr>
          <w:rFonts w:ascii="Roboto" w:hAnsi="Roboto"/>
        </w:rPr>
        <w:t>N.C. Gen. Stat. § 115C-1 et seq. (General Provisions for Public Education)</w:t>
      </w:r>
    </w:p>
    <w:p w14:paraId="05076B87" w14:textId="77777777" w:rsidR="005928D5" w:rsidRPr="005928D5" w:rsidRDefault="005928D5" w:rsidP="00306A32">
      <w:pPr>
        <w:numPr>
          <w:ilvl w:val="0"/>
          <w:numId w:val="52"/>
        </w:numPr>
        <w:tabs>
          <w:tab w:val="left" w:pos="1123"/>
        </w:tabs>
        <w:spacing w:after="0"/>
        <w:rPr>
          <w:rFonts w:ascii="Roboto" w:hAnsi="Roboto"/>
        </w:rPr>
      </w:pPr>
      <w:r w:rsidRPr="005928D5">
        <w:rPr>
          <w:rFonts w:ascii="Roboto" w:hAnsi="Roboto"/>
        </w:rPr>
        <w:t>N.C. Gen. Stat. § 115C-47 (Powers and Duties of Local Boards of Education)</w:t>
      </w:r>
    </w:p>
    <w:p w14:paraId="08B4D192" w14:textId="77777777" w:rsidR="005928D5" w:rsidRPr="005928D5" w:rsidRDefault="005928D5" w:rsidP="00306A32">
      <w:pPr>
        <w:numPr>
          <w:ilvl w:val="0"/>
          <w:numId w:val="52"/>
        </w:numPr>
        <w:tabs>
          <w:tab w:val="left" w:pos="1123"/>
        </w:tabs>
        <w:spacing w:after="0"/>
        <w:rPr>
          <w:rFonts w:ascii="Roboto" w:hAnsi="Roboto"/>
        </w:rPr>
      </w:pPr>
      <w:r w:rsidRPr="005928D5">
        <w:rPr>
          <w:rFonts w:ascii="Roboto" w:hAnsi="Roboto"/>
        </w:rPr>
        <w:t>N.C. Gen. Stat. § 115C-81.45 (Student rights and responsibilities)</w:t>
      </w:r>
    </w:p>
    <w:p w14:paraId="1BD87202" w14:textId="77777777" w:rsidR="005928D5" w:rsidRPr="005928D5" w:rsidRDefault="005928D5" w:rsidP="00306A32">
      <w:pPr>
        <w:numPr>
          <w:ilvl w:val="0"/>
          <w:numId w:val="52"/>
        </w:numPr>
        <w:tabs>
          <w:tab w:val="left" w:pos="1123"/>
        </w:tabs>
        <w:spacing w:after="0"/>
        <w:rPr>
          <w:rFonts w:ascii="Roboto" w:hAnsi="Roboto"/>
        </w:rPr>
      </w:pPr>
      <w:r w:rsidRPr="005928D5">
        <w:rPr>
          <w:rFonts w:ascii="Roboto" w:hAnsi="Roboto"/>
        </w:rPr>
        <w:t>N.C. Gen. Stat. § 115C-288 (Authority of school personnel)</w:t>
      </w:r>
    </w:p>
    <w:p w14:paraId="599A7165" w14:textId="77777777" w:rsidR="005928D5" w:rsidRPr="005928D5" w:rsidRDefault="005928D5" w:rsidP="00306A32">
      <w:pPr>
        <w:numPr>
          <w:ilvl w:val="0"/>
          <w:numId w:val="52"/>
        </w:numPr>
        <w:tabs>
          <w:tab w:val="left" w:pos="1123"/>
        </w:tabs>
        <w:spacing w:after="0"/>
        <w:rPr>
          <w:rFonts w:ascii="Roboto" w:hAnsi="Roboto"/>
        </w:rPr>
      </w:pPr>
      <w:r w:rsidRPr="005928D5">
        <w:rPr>
          <w:rFonts w:ascii="Roboto" w:hAnsi="Roboto"/>
        </w:rPr>
        <w:t>N.C. Gen. Stat. § 115C-390.1 et seq. (Student conduct and discipline)</w:t>
      </w:r>
    </w:p>
    <w:p w14:paraId="14FD1226" w14:textId="77777777" w:rsidR="005928D5" w:rsidRPr="005928D5" w:rsidRDefault="005928D5" w:rsidP="00306A32">
      <w:pPr>
        <w:numPr>
          <w:ilvl w:val="0"/>
          <w:numId w:val="52"/>
        </w:numPr>
        <w:tabs>
          <w:tab w:val="left" w:pos="1123"/>
        </w:tabs>
        <w:spacing w:after="0"/>
        <w:rPr>
          <w:rFonts w:ascii="Roboto" w:hAnsi="Roboto"/>
        </w:rPr>
      </w:pPr>
      <w:r w:rsidRPr="005928D5">
        <w:rPr>
          <w:rFonts w:ascii="Roboto" w:hAnsi="Roboto"/>
        </w:rPr>
        <w:t>N.C. Gen. Stat. § 168A-1 et seq. (North Carolina Persons with Disabilities Protection Act)</w:t>
      </w:r>
    </w:p>
    <w:p w14:paraId="4BAE0935" w14:textId="77777777" w:rsidR="005928D5" w:rsidRPr="005928D5" w:rsidRDefault="005928D5" w:rsidP="00306A32">
      <w:pPr>
        <w:numPr>
          <w:ilvl w:val="0"/>
          <w:numId w:val="52"/>
        </w:numPr>
        <w:tabs>
          <w:tab w:val="left" w:pos="1123"/>
        </w:tabs>
        <w:spacing w:after="0"/>
        <w:rPr>
          <w:rFonts w:ascii="Roboto" w:hAnsi="Roboto"/>
        </w:rPr>
      </w:pPr>
      <w:r w:rsidRPr="005928D5">
        <w:rPr>
          <w:rFonts w:ascii="Roboto" w:hAnsi="Roboto"/>
        </w:rPr>
        <w:t>N.C. Gen. Stat. § 143-422.2 (State public policy on nondiscrimination)</w:t>
      </w:r>
    </w:p>
    <w:p w14:paraId="6EA40214" w14:textId="77777777" w:rsidR="005928D5" w:rsidRPr="005928D5" w:rsidRDefault="005928D5" w:rsidP="00306A32">
      <w:pPr>
        <w:numPr>
          <w:ilvl w:val="0"/>
          <w:numId w:val="52"/>
        </w:numPr>
        <w:tabs>
          <w:tab w:val="left" w:pos="1123"/>
        </w:tabs>
        <w:spacing w:after="0"/>
        <w:rPr>
          <w:rFonts w:ascii="Roboto" w:hAnsi="Roboto"/>
        </w:rPr>
      </w:pPr>
      <w:r w:rsidRPr="005928D5">
        <w:rPr>
          <w:rFonts w:ascii="Roboto" w:hAnsi="Roboto"/>
        </w:rPr>
        <w:t>North Carolina State Board of Education Policies</w:t>
      </w:r>
    </w:p>
    <w:p w14:paraId="24F0B294" w14:textId="77777777" w:rsidR="005928D5" w:rsidRPr="005928D5" w:rsidRDefault="005928D5" w:rsidP="00306A32">
      <w:pPr>
        <w:numPr>
          <w:ilvl w:val="0"/>
          <w:numId w:val="52"/>
        </w:numPr>
        <w:tabs>
          <w:tab w:val="left" w:pos="1123"/>
        </w:tabs>
        <w:spacing w:after="0"/>
        <w:rPr>
          <w:rFonts w:ascii="Roboto" w:hAnsi="Roboto"/>
        </w:rPr>
      </w:pPr>
      <w:r w:rsidRPr="005928D5">
        <w:rPr>
          <w:rFonts w:ascii="Roboto" w:hAnsi="Roboto"/>
        </w:rPr>
        <w:t>North Carolina Department of Public Instruction (NCDPI) Regulations</w:t>
      </w:r>
    </w:p>
    <w:p w14:paraId="40FF8E3D" w14:textId="77777777" w:rsidR="005928D5" w:rsidRPr="005928D5" w:rsidRDefault="005928D5" w:rsidP="00306A32">
      <w:pPr>
        <w:numPr>
          <w:ilvl w:val="0"/>
          <w:numId w:val="52"/>
        </w:numPr>
        <w:tabs>
          <w:tab w:val="left" w:pos="1123"/>
        </w:tabs>
        <w:spacing w:after="0"/>
        <w:rPr>
          <w:rFonts w:ascii="Roboto" w:hAnsi="Roboto"/>
        </w:rPr>
      </w:pPr>
      <w:r w:rsidRPr="005928D5">
        <w:rPr>
          <w:rFonts w:ascii="Roboto" w:hAnsi="Roboto"/>
        </w:rPr>
        <w:t>North Carolina State Human Resources (OSHR) Policies</w:t>
      </w:r>
    </w:p>
    <w:p w14:paraId="27009606" w14:textId="77777777" w:rsidR="005928D5" w:rsidRDefault="005928D5" w:rsidP="00306A32">
      <w:pPr>
        <w:numPr>
          <w:ilvl w:val="0"/>
          <w:numId w:val="52"/>
        </w:numPr>
        <w:tabs>
          <w:tab w:val="left" w:pos="1123"/>
        </w:tabs>
        <w:spacing w:after="0"/>
        <w:rPr>
          <w:rFonts w:ascii="Roboto" w:hAnsi="Roboto"/>
        </w:rPr>
      </w:pPr>
      <w:r w:rsidRPr="005928D5">
        <w:rPr>
          <w:rFonts w:ascii="Roboto" w:hAnsi="Roboto"/>
        </w:rPr>
        <w:t>North Carolina Department of Administration (DOA) Policies</w:t>
      </w:r>
    </w:p>
    <w:p w14:paraId="023B5127" w14:textId="77777777" w:rsidR="00306A32" w:rsidRPr="00306A32" w:rsidRDefault="00306A32" w:rsidP="00306A32">
      <w:pPr>
        <w:tabs>
          <w:tab w:val="left" w:pos="1123"/>
        </w:tabs>
        <w:spacing w:after="0"/>
        <w:rPr>
          <w:rFonts w:ascii="Roboto" w:hAnsi="Roboto"/>
        </w:rPr>
      </w:pPr>
      <w:r w:rsidRPr="00306A32">
        <w:rPr>
          <w:rFonts w:ascii="Roboto" w:hAnsi="Roboto"/>
          <w:b/>
          <w:bCs/>
        </w:rPr>
        <w:t>Records and Privacy Requirements</w:t>
      </w:r>
    </w:p>
    <w:p w14:paraId="38A4E7C9" w14:textId="77777777" w:rsidR="00306A32" w:rsidRPr="00306A32" w:rsidRDefault="00306A32" w:rsidP="00306A32">
      <w:pPr>
        <w:numPr>
          <w:ilvl w:val="0"/>
          <w:numId w:val="53"/>
        </w:numPr>
        <w:tabs>
          <w:tab w:val="left" w:pos="1123"/>
        </w:tabs>
        <w:spacing w:after="0"/>
        <w:rPr>
          <w:rFonts w:ascii="Roboto" w:hAnsi="Roboto"/>
        </w:rPr>
      </w:pPr>
      <w:r w:rsidRPr="00306A32">
        <w:rPr>
          <w:rFonts w:ascii="Roboto" w:hAnsi="Roboto"/>
        </w:rPr>
        <w:t>North Carolina Functional Records Retention and Disposition Schedule for Local Education Agencies</w:t>
      </w:r>
    </w:p>
    <w:p w14:paraId="295CE0B7" w14:textId="77777777" w:rsidR="00306A32" w:rsidRPr="00306A32" w:rsidRDefault="00306A32" w:rsidP="00306A32">
      <w:pPr>
        <w:numPr>
          <w:ilvl w:val="0"/>
          <w:numId w:val="53"/>
        </w:numPr>
        <w:tabs>
          <w:tab w:val="left" w:pos="1123"/>
        </w:tabs>
        <w:spacing w:after="0"/>
        <w:rPr>
          <w:rFonts w:ascii="Roboto" w:hAnsi="Roboto"/>
        </w:rPr>
      </w:pPr>
      <w:r w:rsidRPr="00306A32">
        <w:rPr>
          <w:rFonts w:ascii="Roboto" w:hAnsi="Roboto"/>
        </w:rPr>
        <w:t>FERPA (20 U.S.C. § 1232g; 34 C.F.R. Part 99)</w:t>
      </w:r>
    </w:p>
    <w:p w14:paraId="6B259D07" w14:textId="77777777" w:rsidR="00306A32" w:rsidRPr="00306A32" w:rsidRDefault="00306A32" w:rsidP="00306A32">
      <w:pPr>
        <w:numPr>
          <w:ilvl w:val="0"/>
          <w:numId w:val="53"/>
        </w:numPr>
        <w:tabs>
          <w:tab w:val="left" w:pos="1123"/>
        </w:tabs>
        <w:spacing w:after="0"/>
        <w:rPr>
          <w:rFonts w:ascii="Roboto" w:hAnsi="Roboto"/>
        </w:rPr>
      </w:pPr>
      <w:r w:rsidRPr="00306A32">
        <w:rPr>
          <w:rFonts w:ascii="Roboto" w:hAnsi="Roboto"/>
        </w:rPr>
        <w:t>NC Public Records Act, N.C. Gen. Stat. § 132-1 et seq.</w:t>
      </w:r>
    </w:p>
    <w:p w14:paraId="42B62937" w14:textId="77777777" w:rsidR="00306A32" w:rsidRPr="005928D5" w:rsidRDefault="00306A32" w:rsidP="00306A32">
      <w:pPr>
        <w:tabs>
          <w:tab w:val="left" w:pos="1123"/>
        </w:tabs>
        <w:spacing w:after="0"/>
        <w:ind w:left="720"/>
        <w:rPr>
          <w:rFonts w:ascii="Roboto" w:hAnsi="Roboto"/>
        </w:rPr>
      </w:pPr>
    </w:p>
    <w:p w14:paraId="683BC943" w14:textId="0E2C05E3" w:rsidR="00E25439" w:rsidRPr="00ED00AF" w:rsidRDefault="001F10B2" w:rsidP="00ED00AF">
      <w:pPr>
        <w:tabs>
          <w:tab w:val="left" w:pos="1123"/>
        </w:tabs>
        <w:jc w:val="center"/>
        <w:rPr>
          <w:rFonts w:ascii="Roboto" w:hAnsi="Roboto"/>
          <w:i/>
          <w:iCs/>
          <w:sz w:val="20"/>
          <w:szCs w:val="20"/>
        </w:rPr>
      </w:pPr>
      <w:r w:rsidRPr="001F10B2">
        <w:rPr>
          <w:rFonts w:ascii="Roboto" w:hAnsi="Roboto"/>
          <w:i/>
          <w:iCs/>
          <w:sz w:val="20"/>
          <w:szCs w:val="20"/>
        </w:rPr>
        <w:t>At this time, all ENCSD students with disabilities are served under the Individuals with Disabilities Education Act (IDEA) and have Individualized Education Programs (IEPs). However, this policy references Section 504 of the Rehabilitation Act of 1973 to ensure compliance with all federal nondiscrimination requirements, as students with IEPs are also protected under Section 504. This policy will continue to apply to any future students who may be eligible under Section 504 only.</w:t>
      </w:r>
    </w:p>
    <w:sectPr w:rsidR="00E25439" w:rsidRPr="00ED00AF">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A2EF9B" w14:textId="77777777" w:rsidR="000A2F92" w:rsidRDefault="000A2F92" w:rsidP="00A06E71">
      <w:pPr>
        <w:spacing w:after="0" w:line="240" w:lineRule="auto"/>
      </w:pPr>
      <w:r>
        <w:separator/>
      </w:r>
    </w:p>
  </w:endnote>
  <w:endnote w:type="continuationSeparator" w:id="0">
    <w:p w14:paraId="7681DF4D" w14:textId="77777777" w:rsidR="000A2F92" w:rsidRDefault="000A2F92" w:rsidP="00A06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D20B7C" w14:textId="49CF6783" w:rsidR="00BA2D3E" w:rsidRDefault="00BA2D3E">
    <w:pPr>
      <w:pStyle w:val="Footer"/>
      <w:rPr>
        <w:rFonts w:ascii="Roboto" w:hAnsi="Roboto"/>
        <w:sz w:val="16"/>
        <w:szCs w:val="16"/>
      </w:rPr>
    </w:pPr>
    <w:r>
      <w:rPr>
        <w:rFonts w:ascii="Roboto" w:hAnsi="Roboto"/>
        <w:sz w:val="16"/>
        <w:szCs w:val="16"/>
      </w:rPr>
      <w:t>Adopted:</w:t>
    </w:r>
  </w:p>
  <w:p w14:paraId="36845F50" w14:textId="271BB76C" w:rsidR="00BA2D3E" w:rsidRDefault="00BA2D3E">
    <w:pPr>
      <w:pStyle w:val="Footer"/>
      <w:rPr>
        <w:rFonts w:ascii="Roboto" w:hAnsi="Roboto"/>
        <w:sz w:val="16"/>
        <w:szCs w:val="16"/>
      </w:rPr>
    </w:pPr>
    <w:r>
      <w:rPr>
        <w:rFonts w:ascii="Roboto" w:hAnsi="Roboto"/>
        <w:sz w:val="16"/>
        <w:szCs w:val="16"/>
      </w:rPr>
      <w:t xml:space="preserve">Revised </w:t>
    </w:r>
    <w:r w:rsidR="00CB437B">
      <w:rPr>
        <w:rFonts w:ascii="Roboto" w:hAnsi="Roboto"/>
        <w:sz w:val="16"/>
        <w:szCs w:val="16"/>
      </w:rPr>
      <w:t>12022025</w:t>
    </w:r>
  </w:p>
  <w:p w14:paraId="3964116B" w14:textId="6ECC396A" w:rsidR="00BA2D3E" w:rsidRPr="00BA2D3E" w:rsidRDefault="00BA2D3E">
    <w:pPr>
      <w:pStyle w:val="Footer"/>
      <w:rPr>
        <w:rFonts w:ascii="Roboto" w:hAnsi="Roboto"/>
        <w:sz w:val="16"/>
        <w:szCs w:val="16"/>
      </w:rPr>
    </w:pPr>
    <w:r w:rsidRPr="00BA2D3E">
      <w:rPr>
        <w:rFonts w:ascii="Roboto" w:hAnsi="Roboto"/>
        <w:sz w:val="16"/>
        <w:szCs w:val="16"/>
      </w:rPr>
      <w:t xml:space="preserve">Page </w:t>
    </w:r>
    <w:r w:rsidRPr="00BA2D3E">
      <w:rPr>
        <w:rFonts w:ascii="Roboto" w:hAnsi="Roboto"/>
        <w:b/>
        <w:bCs/>
        <w:sz w:val="16"/>
        <w:szCs w:val="16"/>
      </w:rPr>
      <w:fldChar w:fldCharType="begin"/>
    </w:r>
    <w:r w:rsidRPr="00BA2D3E">
      <w:rPr>
        <w:rFonts w:ascii="Roboto" w:hAnsi="Roboto"/>
        <w:b/>
        <w:bCs/>
        <w:sz w:val="16"/>
        <w:szCs w:val="16"/>
      </w:rPr>
      <w:instrText xml:space="preserve"> PAGE  \* Arabic  \* MERGEFORMAT </w:instrText>
    </w:r>
    <w:r w:rsidRPr="00BA2D3E">
      <w:rPr>
        <w:rFonts w:ascii="Roboto" w:hAnsi="Roboto"/>
        <w:b/>
        <w:bCs/>
        <w:sz w:val="16"/>
        <w:szCs w:val="16"/>
      </w:rPr>
      <w:fldChar w:fldCharType="separate"/>
    </w:r>
    <w:r w:rsidRPr="00BA2D3E">
      <w:rPr>
        <w:rFonts w:ascii="Roboto" w:hAnsi="Roboto"/>
        <w:b/>
        <w:bCs/>
        <w:noProof/>
        <w:sz w:val="16"/>
        <w:szCs w:val="16"/>
      </w:rPr>
      <w:t>1</w:t>
    </w:r>
    <w:r w:rsidRPr="00BA2D3E">
      <w:rPr>
        <w:rFonts w:ascii="Roboto" w:hAnsi="Roboto"/>
        <w:b/>
        <w:bCs/>
        <w:sz w:val="16"/>
        <w:szCs w:val="16"/>
      </w:rPr>
      <w:fldChar w:fldCharType="end"/>
    </w:r>
    <w:r w:rsidRPr="00BA2D3E">
      <w:rPr>
        <w:rFonts w:ascii="Roboto" w:hAnsi="Roboto"/>
        <w:sz w:val="16"/>
        <w:szCs w:val="16"/>
      </w:rPr>
      <w:t xml:space="preserve"> of </w:t>
    </w:r>
    <w:r w:rsidRPr="00BA2D3E">
      <w:rPr>
        <w:rFonts w:ascii="Roboto" w:hAnsi="Roboto"/>
        <w:b/>
        <w:bCs/>
        <w:sz w:val="16"/>
        <w:szCs w:val="16"/>
      </w:rPr>
      <w:fldChar w:fldCharType="begin"/>
    </w:r>
    <w:r w:rsidRPr="00BA2D3E">
      <w:rPr>
        <w:rFonts w:ascii="Roboto" w:hAnsi="Roboto"/>
        <w:b/>
        <w:bCs/>
        <w:sz w:val="16"/>
        <w:szCs w:val="16"/>
      </w:rPr>
      <w:instrText xml:space="preserve"> NUMPAGES  \* Arabic  \* MERGEFORMAT </w:instrText>
    </w:r>
    <w:r w:rsidRPr="00BA2D3E">
      <w:rPr>
        <w:rFonts w:ascii="Roboto" w:hAnsi="Roboto"/>
        <w:b/>
        <w:bCs/>
        <w:sz w:val="16"/>
        <w:szCs w:val="16"/>
      </w:rPr>
      <w:fldChar w:fldCharType="separate"/>
    </w:r>
    <w:r w:rsidRPr="00BA2D3E">
      <w:rPr>
        <w:rFonts w:ascii="Roboto" w:hAnsi="Roboto"/>
        <w:b/>
        <w:bCs/>
        <w:noProof/>
        <w:sz w:val="16"/>
        <w:szCs w:val="16"/>
      </w:rPr>
      <w:t>2</w:t>
    </w:r>
    <w:r w:rsidRPr="00BA2D3E">
      <w:rPr>
        <w:rFonts w:ascii="Roboto" w:hAnsi="Roboto"/>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CF5AA2" w14:textId="77777777" w:rsidR="000A2F92" w:rsidRDefault="000A2F92" w:rsidP="00A06E71">
      <w:pPr>
        <w:spacing w:after="0" w:line="240" w:lineRule="auto"/>
      </w:pPr>
      <w:r>
        <w:separator/>
      </w:r>
    </w:p>
  </w:footnote>
  <w:footnote w:type="continuationSeparator" w:id="0">
    <w:p w14:paraId="2BC95750" w14:textId="77777777" w:rsidR="000A2F92" w:rsidRDefault="000A2F92" w:rsidP="00A06E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17853393"/>
      <w:docPartObj>
        <w:docPartGallery w:val="Watermarks"/>
        <w:docPartUnique/>
      </w:docPartObj>
    </w:sdtPr>
    <w:sdtContent>
      <w:p w14:paraId="184D59D4" w14:textId="1C7442C6" w:rsidR="00BA2D3E" w:rsidRDefault="00000000">
        <w:pPr>
          <w:pStyle w:val="Header"/>
        </w:pPr>
        <w:r>
          <w:rPr>
            <w:noProof/>
          </w:rPr>
          <w:pict w14:anchorId="777C7F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7027C"/>
    <w:multiLevelType w:val="hybridMultilevel"/>
    <w:tmpl w:val="E18EB7AC"/>
    <w:lvl w:ilvl="0" w:tplc="E3B40882">
      <w:start w:val="3"/>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72B3D"/>
    <w:multiLevelType w:val="multilevel"/>
    <w:tmpl w:val="F2429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137631"/>
    <w:multiLevelType w:val="multilevel"/>
    <w:tmpl w:val="1352B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FA1D97"/>
    <w:multiLevelType w:val="multilevel"/>
    <w:tmpl w:val="D02CD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9B120B"/>
    <w:multiLevelType w:val="multilevel"/>
    <w:tmpl w:val="C11E3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76C5B"/>
    <w:multiLevelType w:val="multilevel"/>
    <w:tmpl w:val="59C65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A607CC"/>
    <w:multiLevelType w:val="hybridMultilevel"/>
    <w:tmpl w:val="8312D7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7DF79A3"/>
    <w:multiLevelType w:val="hybridMultilevel"/>
    <w:tmpl w:val="8A6CF1E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B0007EF"/>
    <w:multiLevelType w:val="multilevel"/>
    <w:tmpl w:val="03EA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1F7E5E"/>
    <w:multiLevelType w:val="hybridMultilevel"/>
    <w:tmpl w:val="61B4C0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DDB0538"/>
    <w:multiLevelType w:val="multilevel"/>
    <w:tmpl w:val="B734F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88758C"/>
    <w:multiLevelType w:val="hybridMultilevel"/>
    <w:tmpl w:val="8A9AA2A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22063F2"/>
    <w:multiLevelType w:val="hybridMultilevel"/>
    <w:tmpl w:val="41165E64"/>
    <w:lvl w:ilvl="0" w:tplc="8D767C4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4660B11"/>
    <w:multiLevelType w:val="multilevel"/>
    <w:tmpl w:val="544C5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0E41E2"/>
    <w:multiLevelType w:val="multilevel"/>
    <w:tmpl w:val="5C7A3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9567FF4"/>
    <w:multiLevelType w:val="multilevel"/>
    <w:tmpl w:val="02A824D4"/>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2E8A31B0"/>
    <w:multiLevelType w:val="hybridMultilevel"/>
    <w:tmpl w:val="EE363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236C9A"/>
    <w:multiLevelType w:val="multilevel"/>
    <w:tmpl w:val="42342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D14B03"/>
    <w:multiLevelType w:val="hybridMultilevel"/>
    <w:tmpl w:val="FB02F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AC2575"/>
    <w:multiLevelType w:val="multilevel"/>
    <w:tmpl w:val="891A1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B04622"/>
    <w:multiLevelType w:val="multilevel"/>
    <w:tmpl w:val="78105D34"/>
    <w:lvl w:ilvl="0">
      <w:start w:val="1"/>
      <w:numFmt w:val="upperLetter"/>
      <w:lvlText w:val="%1."/>
      <w:lvlJc w:val="left"/>
      <w:pPr>
        <w:tabs>
          <w:tab w:val="num" w:pos="720"/>
        </w:tabs>
        <w:ind w:left="720" w:hanging="360"/>
      </w:pPr>
      <w:rPr>
        <w:rFonts w:hint="default"/>
      </w:rPr>
    </w:lvl>
    <w:lvl w:ilvl="1">
      <w:start w:val="1"/>
      <w:numFmt w:val="decimal"/>
      <w:lvlText w:val="%2."/>
      <w:lvlJc w:val="left"/>
      <w:pPr>
        <w:ind w:left="1440" w:hanging="360"/>
      </w:p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34DD3ADA"/>
    <w:multiLevelType w:val="multilevel"/>
    <w:tmpl w:val="1F6AA466"/>
    <w:lvl w:ilvl="0">
      <w:start w:val="1"/>
      <w:numFmt w:val="cardinalText"/>
      <w:lvlText w:val="Step %1:"/>
      <w:lvlJc w:val="left"/>
      <w:pPr>
        <w:tabs>
          <w:tab w:val="num" w:pos="720"/>
        </w:tabs>
        <w:ind w:left="720" w:hanging="360"/>
      </w:pPr>
      <w:rPr>
        <w:rFonts w:hint="default"/>
      </w:rPr>
    </w:lvl>
    <w:lvl w:ilvl="1">
      <w:start w:val="1"/>
      <w:numFmt w:val="none"/>
      <w:lvlText w:val=""/>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Symbol" w:hAnsi="Symbol" w:hint="default"/>
        <w:color w:val="auto"/>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36B61C08"/>
    <w:multiLevelType w:val="multilevel"/>
    <w:tmpl w:val="4880A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C3F7E67"/>
    <w:multiLevelType w:val="multilevel"/>
    <w:tmpl w:val="32F8D33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0070FF4"/>
    <w:multiLevelType w:val="hybridMultilevel"/>
    <w:tmpl w:val="3238F386"/>
    <w:lvl w:ilvl="0" w:tplc="721E67A2">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1953A0C"/>
    <w:multiLevelType w:val="hybridMultilevel"/>
    <w:tmpl w:val="56C89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C96BD4"/>
    <w:multiLevelType w:val="multilevel"/>
    <w:tmpl w:val="F9D85ACC"/>
    <w:lvl w:ilvl="0">
      <w:start w:val="3"/>
      <w:numFmt w:val="decimal"/>
      <w:lvlText w:val="%1."/>
      <w:lvlJc w:val="left"/>
      <w:pPr>
        <w:tabs>
          <w:tab w:val="num" w:pos="1483"/>
        </w:tabs>
        <w:ind w:left="1483" w:hanging="360"/>
      </w:pPr>
      <w:rPr>
        <w:rFonts w:hint="default"/>
      </w:rPr>
    </w:lvl>
    <w:lvl w:ilvl="1">
      <w:start w:val="1"/>
      <w:numFmt w:val="decimal"/>
      <w:lvlText w:val="%2."/>
      <w:lvlJc w:val="left"/>
      <w:pPr>
        <w:ind w:left="2203" w:hanging="360"/>
      </w:pPr>
      <w:rPr>
        <w:rFonts w:hint="default"/>
      </w:rPr>
    </w:lvl>
    <w:lvl w:ilvl="2">
      <w:start w:val="1"/>
      <w:numFmt w:val="decimal"/>
      <w:lvlText w:val="%3."/>
      <w:lvlJc w:val="left"/>
      <w:pPr>
        <w:tabs>
          <w:tab w:val="num" w:pos="2923"/>
        </w:tabs>
        <w:ind w:left="2923" w:hanging="360"/>
      </w:pPr>
      <w:rPr>
        <w:rFonts w:hint="default"/>
      </w:rPr>
    </w:lvl>
    <w:lvl w:ilvl="3">
      <w:start w:val="1"/>
      <w:numFmt w:val="decimal"/>
      <w:lvlText w:val="%4."/>
      <w:lvlJc w:val="left"/>
      <w:pPr>
        <w:tabs>
          <w:tab w:val="num" w:pos="3643"/>
        </w:tabs>
        <w:ind w:left="3643" w:hanging="360"/>
      </w:pPr>
      <w:rPr>
        <w:rFonts w:hint="default"/>
      </w:rPr>
    </w:lvl>
    <w:lvl w:ilvl="4">
      <w:start w:val="1"/>
      <w:numFmt w:val="decimal"/>
      <w:lvlText w:val="%5."/>
      <w:lvlJc w:val="left"/>
      <w:pPr>
        <w:tabs>
          <w:tab w:val="num" w:pos="4363"/>
        </w:tabs>
        <w:ind w:left="4363" w:hanging="360"/>
      </w:pPr>
      <w:rPr>
        <w:rFonts w:hint="default"/>
      </w:rPr>
    </w:lvl>
    <w:lvl w:ilvl="5">
      <w:start w:val="1"/>
      <w:numFmt w:val="decimal"/>
      <w:lvlText w:val="%6."/>
      <w:lvlJc w:val="left"/>
      <w:pPr>
        <w:tabs>
          <w:tab w:val="num" w:pos="5083"/>
        </w:tabs>
        <w:ind w:left="5083" w:hanging="360"/>
      </w:pPr>
      <w:rPr>
        <w:rFonts w:hint="default"/>
      </w:rPr>
    </w:lvl>
    <w:lvl w:ilvl="6">
      <w:start w:val="1"/>
      <w:numFmt w:val="decimal"/>
      <w:lvlText w:val="%7."/>
      <w:lvlJc w:val="left"/>
      <w:pPr>
        <w:tabs>
          <w:tab w:val="num" w:pos="5803"/>
        </w:tabs>
        <w:ind w:left="5803" w:hanging="360"/>
      </w:pPr>
      <w:rPr>
        <w:rFonts w:hint="default"/>
      </w:rPr>
    </w:lvl>
    <w:lvl w:ilvl="7">
      <w:start w:val="1"/>
      <w:numFmt w:val="decimal"/>
      <w:lvlText w:val="%8."/>
      <w:lvlJc w:val="left"/>
      <w:pPr>
        <w:tabs>
          <w:tab w:val="num" w:pos="6523"/>
        </w:tabs>
        <w:ind w:left="6523" w:hanging="360"/>
      </w:pPr>
      <w:rPr>
        <w:rFonts w:hint="default"/>
      </w:rPr>
    </w:lvl>
    <w:lvl w:ilvl="8">
      <w:start w:val="1"/>
      <w:numFmt w:val="decimal"/>
      <w:lvlText w:val="%9."/>
      <w:lvlJc w:val="left"/>
      <w:pPr>
        <w:tabs>
          <w:tab w:val="num" w:pos="7243"/>
        </w:tabs>
        <w:ind w:left="7243" w:hanging="360"/>
      </w:pPr>
      <w:rPr>
        <w:rFonts w:hint="default"/>
      </w:rPr>
    </w:lvl>
  </w:abstractNum>
  <w:abstractNum w:abstractNumId="27" w15:restartNumberingAfterBreak="0">
    <w:nsid w:val="42F042C7"/>
    <w:multiLevelType w:val="multilevel"/>
    <w:tmpl w:val="29C26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363018A"/>
    <w:multiLevelType w:val="multilevel"/>
    <w:tmpl w:val="536A6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3792D9C"/>
    <w:multiLevelType w:val="multilevel"/>
    <w:tmpl w:val="D7CEB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5B62441"/>
    <w:multiLevelType w:val="hybridMultilevel"/>
    <w:tmpl w:val="CB82CA2C"/>
    <w:lvl w:ilvl="0" w:tplc="1890AA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8A524FB"/>
    <w:multiLevelType w:val="hybridMultilevel"/>
    <w:tmpl w:val="E9BC89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9B910EA"/>
    <w:multiLevelType w:val="hybridMultilevel"/>
    <w:tmpl w:val="1C8EF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316CDA"/>
    <w:multiLevelType w:val="multilevel"/>
    <w:tmpl w:val="6D9C5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CBF7C48"/>
    <w:multiLevelType w:val="multilevel"/>
    <w:tmpl w:val="37BC9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E2A53E9"/>
    <w:multiLevelType w:val="multilevel"/>
    <w:tmpl w:val="1F6AA466"/>
    <w:lvl w:ilvl="0">
      <w:start w:val="1"/>
      <w:numFmt w:val="cardinalText"/>
      <w:lvlText w:val="Step %1:"/>
      <w:lvlJc w:val="left"/>
      <w:pPr>
        <w:tabs>
          <w:tab w:val="num" w:pos="720"/>
        </w:tabs>
        <w:ind w:left="720" w:hanging="360"/>
      </w:pPr>
      <w:rPr>
        <w:rFonts w:hint="default"/>
      </w:rPr>
    </w:lvl>
    <w:lvl w:ilvl="1">
      <w:start w:val="1"/>
      <w:numFmt w:val="none"/>
      <w:lvlText w:val=""/>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Symbol" w:hAnsi="Symbol" w:hint="default"/>
        <w:color w:val="auto"/>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6" w15:restartNumberingAfterBreak="0">
    <w:nsid w:val="4F8B4A9A"/>
    <w:multiLevelType w:val="hybridMultilevel"/>
    <w:tmpl w:val="954034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1ED4657"/>
    <w:multiLevelType w:val="multilevel"/>
    <w:tmpl w:val="62968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31229C0"/>
    <w:multiLevelType w:val="hybridMultilevel"/>
    <w:tmpl w:val="EB723B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538B3A70"/>
    <w:multiLevelType w:val="multilevel"/>
    <w:tmpl w:val="3C260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8CA0E07"/>
    <w:multiLevelType w:val="multilevel"/>
    <w:tmpl w:val="D0EA3F68"/>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AC03823"/>
    <w:multiLevelType w:val="multilevel"/>
    <w:tmpl w:val="C37E4F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FD25487"/>
    <w:multiLevelType w:val="multilevel"/>
    <w:tmpl w:val="EC2AB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1B36C16"/>
    <w:multiLevelType w:val="hybridMultilevel"/>
    <w:tmpl w:val="BC5A505E"/>
    <w:lvl w:ilvl="0" w:tplc="A3824F54">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2400C72"/>
    <w:multiLevelType w:val="hybridMultilevel"/>
    <w:tmpl w:val="3974652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5E83739"/>
    <w:multiLevelType w:val="multilevel"/>
    <w:tmpl w:val="0348609C"/>
    <w:lvl w:ilvl="0">
      <w:start w:val="1"/>
      <w:numFmt w:val="upperLetter"/>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6" w15:restartNumberingAfterBreak="0">
    <w:nsid w:val="719F2658"/>
    <w:multiLevelType w:val="multilevel"/>
    <w:tmpl w:val="70EA35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52C6480"/>
    <w:multiLevelType w:val="multilevel"/>
    <w:tmpl w:val="7D64E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8EB1E2A"/>
    <w:multiLevelType w:val="multilevel"/>
    <w:tmpl w:val="DE3C3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9A63AD5"/>
    <w:multiLevelType w:val="multilevel"/>
    <w:tmpl w:val="8A489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CAD3AAE"/>
    <w:multiLevelType w:val="multilevel"/>
    <w:tmpl w:val="B882E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E183236"/>
    <w:multiLevelType w:val="multilevel"/>
    <w:tmpl w:val="1A5A4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FA06608"/>
    <w:multiLevelType w:val="hybridMultilevel"/>
    <w:tmpl w:val="6CAECFC0"/>
    <w:lvl w:ilvl="0" w:tplc="AF1C40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8530802">
    <w:abstractNumId w:val="1"/>
  </w:num>
  <w:num w:numId="2" w16cid:durableId="464277326">
    <w:abstractNumId w:val="13"/>
  </w:num>
  <w:num w:numId="3" w16cid:durableId="1460031229">
    <w:abstractNumId w:val="10"/>
  </w:num>
  <w:num w:numId="4" w16cid:durableId="109397882">
    <w:abstractNumId w:val="3"/>
  </w:num>
  <w:num w:numId="5" w16cid:durableId="1363363311">
    <w:abstractNumId w:val="39"/>
  </w:num>
  <w:num w:numId="6" w16cid:durableId="884440864">
    <w:abstractNumId w:val="22"/>
  </w:num>
  <w:num w:numId="7" w16cid:durableId="1396007155">
    <w:abstractNumId w:val="19"/>
  </w:num>
  <w:num w:numId="8" w16cid:durableId="2135322115">
    <w:abstractNumId w:val="5"/>
  </w:num>
  <w:num w:numId="9" w16cid:durableId="1477259817">
    <w:abstractNumId w:val="17"/>
  </w:num>
  <w:num w:numId="10" w16cid:durableId="692078014">
    <w:abstractNumId w:val="51"/>
  </w:num>
  <w:num w:numId="11" w16cid:durableId="2048483633">
    <w:abstractNumId w:val="48"/>
  </w:num>
  <w:num w:numId="12" w16cid:durableId="773744367">
    <w:abstractNumId w:val="29"/>
  </w:num>
  <w:num w:numId="13" w16cid:durableId="514612553">
    <w:abstractNumId w:val="15"/>
  </w:num>
  <w:num w:numId="14" w16cid:durableId="1199662705">
    <w:abstractNumId w:val="27"/>
  </w:num>
  <w:num w:numId="15" w16cid:durableId="2109691629">
    <w:abstractNumId w:val="41"/>
  </w:num>
  <w:num w:numId="16" w16cid:durableId="139687502">
    <w:abstractNumId w:val="2"/>
  </w:num>
  <w:num w:numId="17" w16cid:durableId="2146966676">
    <w:abstractNumId w:val="14"/>
  </w:num>
  <w:num w:numId="18" w16cid:durableId="635600562">
    <w:abstractNumId w:val="52"/>
  </w:num>
  <w:num w:numId="19" w16cid:durableId="410737881">
    <w:abstractNumId w:val="24"/>
  </w:num>
  <w:num w:numId="20" w16cid:durableId="1607614059">
    <w:abstractNumId w:val="12"/>
  </w:num>
  <w:num w:numId="21" w16cid:durableId="1647734367">
    <w:abstractNumId w:val="30"/>
  </w:num>
  <w:num w:numId="22" w16cid:durableId="1480607304">
    <w:abstractNumId w:val="33"/>
  </w:num>
  <w:num w:numId="23" w16cid:durableId="422265095">
    <w:abstractNumId w:val="46"/>
  </w:num>
  <w:num w:numId="24" w16cid:durableId="1875655896">
    <w:abstractNumId w:val="42"/>
  </w:num>
  <w:num w:numId="25" w16cid:durableId="2173582">
    <w:abstractNumId w:val="28"/>
  </w:num>
  <w:num w:numId="26" w16cid:durableId="1428304788">
    <w:abstractNumId w:val="37"/>
  </w:num>
  <w:num w:numId="27" w16cid:durableId="494954546">
    <w:abstractNumId w:val="47"/>
  </w:num>
  <w:num w:numId="28" w16cid:durableId="1843933532">
    <w:abstractNumId w:val="40"/>
  </w:num>
  <w:num w:numId="29" w16cid:durableId="1852525588">
    <w:abstractNumId w:val="34"/>
  </w:num>
  <w:num w:numId="30" w16cid:durableId="439683693">
    <w:abstractNumId w:val="49"/>
  </w:num>
  <w:num w:numId="31" w16cid:durableId="1058170139">
    <w:abstractNumId w:val="23"/>
  </w:num>
  <w:num w:numId="32" w16cid:durableId="223608983">
    <w:abstractNumId w:val="25"/>
  </w:num>
  <w:num w:numId="33" w16cid:durableId="723600436">
    <w:abstractNumId w:val="21"/>
  </w:num>
  <w:num w:numId="34" w16cid:durableId="1876579843">
    <w:abstractNumId w:val="31"/>
  </w:num>
  <w:num w:numId="35" w16cid:durableId="1072313294">
    <w:abstractNumId w:val="7"/>
  </w:num>
  <w:num w:numId="36" w16cid:durableId="836187099">
    <w:abstractNumId w:val="9"/>
  </w:num>
  <w:num w:numId="37" w16cid:durableId="1479147611">
    <w:abstractNumId w:val="35"/>
  </w:num>
  <w:num w:numId="38" w16cid:durableId="392046473">
    <w:abstractNumId w:val="45"/>
  </w:num>
  <w:num w:numId="39" w16cid:durableId="1450052979">
    <w:abstractNumId w:val="20"/>
  </w:num>
  <w:num w:numId="40" w16cid:durableId="771054720">
    <w:abstractNumId w:val="38"/>
  </w:num>
  <w:num w:numId="41" w16cid:durableId="470295208">
    <w:abstractNumId w:val="26"/>
  </w:num>
  <w:num w:numId="42" w16cid:durableId="483551738">
    <w:abstractNumId w:val="44"/>
  </w:num>
  <w:num w:numId="43" w16cid:durableId="17322196">
    <w:abstractNumId w:val="11"/>
  </w:num>
  <w:num w:numId="44" w16cid:durableId="1356348629">
    <w:abstractNumId w:val="0"/>
  </w:num>
  <w:num w:numId="45" w16cid:durableId="208223369">
    <w:abstractNumId w:val="6"/>
  </w:num>
  <w:num w:numId="46" w16cid:durableId="1640767962">
    <w:abstractNumId w:val="36"/>
  </w:num>
  <w:num w:numId="47" w16cid:durableId="1343777144">
    <w:abstractNumId w:val="43"/>
  </w:num>
  <w:num w:numId="48" w16cid:durableId="1240287865">
    <w:abstractNumId w:val="32"/>
  </w:num>
  <w:num w:numId="49" w16cid:durableId="1817524935">
    <w:abstractNumId w:val="18"/>
  </w:num>
  <w:num w:numId="50" w16cid:durableId="184055269">
    <w:abstractNumId w:val="16"/>
  </w:num>
  <w:num w:numId="51" w16cid:durableId="711004838">
    <w:abstractNumId w:val="50"/>
  </w:num>
  <w:num w:numId="52" w16cid:durableId="981696437">
    <w:abstractNumId w:val="4"/>
  </w:num>
  <w:num w:numId="53" w16cid:durableId="17774823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0AC"/>
    <w:rsid w:val="0003448B"/>
    <w:rsid w:val="00036B13"/>
    <w:rsid w:val="00075B0D"/>
    <w:rsid w:val="000969A1"/>
    <w:rsid w:val="000A2F92"/>
    <w:rsid w:val="000A3F05"/>
    <w:rsid w:val="000D6521"/>
    <w:rsid w:val="000F52FF"/>
    <w:rsid w:val="00196118"/>
    <w:rsid w:val="001C40C6"/>
    <w:rsid w:val="001F10B2"/>
    <w:rsid w:val="002065BA"/>
    <w:rsid w:val="0024418A"/>
    <w:rsid w:val="002C0F13"/>
    <w:rsid w:val="002C5431"/>
    <w:rsid w:val="002E2434"/>
    <w:rsid w:val="00306A32"/>
    <w:rsid w:val="003363BA"/>
    <w:rsid w:val="003371E1"/>
    <w:rsid w:val="00353B37"/>
    <w:rsid w:val="00364A4A"/>
    <w:rsid w:val="003E0DCD"/>
    <w:rsid w:val="003E6908"/>
    <w:rsid w:val="00437131"/>
    <w:rsid w:val="0044183D"/>
    <w:rsid w:val="00540150"/>
    <w:rsid w:val="00552CC3"/>
    <w:rsid w:val="00584BD7"/>
    <w:rsid w:val="005928D5"/>
    <w:rsid w:val="005B29BA"/>
    <w:rsid w:val="00601E01"/>
    <w:rsid w:val="00613A02"/>
    <w:rsid w:val="00673BB9"/>
    <w:rsid w:val="00691DF4"/>
    <w:rsid w:val="006D17A4"/>
    <w:rsid w:val="006F1CFD"/>
    <w:rsid w:val="007175E6"/>
    <w:rsid w:val="00744E02"/>
    <w:rsid w:val="00764DB4"/>
    <w:rsid w:val="007B6203"/>
    <w:rsid w:val="007C1EBC"/>
    <w:rsid w:val="00806FCA"/>
    <w:rsid w:val="00832AAD"/>
    <w:rsid w:val="00832F2A"/>
    <w:rsid w:val="008458FD"/>
    <w:rsid w:val="008516D1"/>
    <w:rsid w:val="008818EC"/>
    <w:rsid w:val="008B21E9"/>
    <w:rsid w:val="008E1893"/>
    <w:rsid w:val="00946A49"/>
    <w:rsid w:val="0094799C"/>
    <w:rsid w:val="009750AC"/>
    <w:rsid w:val="00985AFC"/>
    <w:rsid w:val="009D6126"/>
    <w:rsid w:val="00A06E71"/>
    <w:rsid w:val="00A161DF"/>
    <w:rsid w:val="00A617A5"/>
    <w:rsid w:val="00A644B9"/>
    <w:rsid w:val="00A92147"/>
    <w:rsid w:val="00A96E9A"/>
    <w:rsid w:val="00AB2F7C"/>
    <w:rsid w:val="00AF2760"/>
    <w:rsid w:val="00B3205B"/>
    <w:rsid w:val="00B6035E"/>
    <w:rsid w:val="00B85673"/>
    <w:rsid w:val="00B8628A"/>
    <w:rsid w:val="00BA2D3E"/>
    <w:rsid w:val="00BB080F"/>
    <w:rsid w:val="00BD4571"/>
    <w:rsid w:val="00C1753D"/>
    <w:rsid w:val="00C41E5D"/>
    <w:rsid w:val="00C469A0"/>
    <w:rsid w:val="00C57B3D"/>
    <w:rsid w:val="00CA15E5"/>
    <w:rsid w:val="00CA5A38"/>
    <w:rsid w:val="00CB437B"/>
    <w:rsid w:val="00CD6463"/>
    <w:rsid w:val="00CF2BEC"/>
    <w:rsid w:val="00CF6161"/>
    <w:rsid w:val="00D57585"/>
    <w:rsid w:val="00D64E08"/>
    <w:rsid w:val="00E01654"/>
    <w:rsid w:val="00E25439"/>
    <w:rsid w:val="00E613E6"/>
    <w:rsid w:val="00E665B5"/>
    <w:rsid w:val="00E74F25"/>
    <w:rsid w:val="00E952EC"/>
    <w:rsid w:val="00EA7359"/>
    <w:rsid w:val="00ED00AF"/>
    <w:rsid w:val="00ED0B46"/>
    <w:rsid w:val="00EE2600"/>
    <w:rsid w:val="00F41A8B"/>
    <w:rsid w:val="00FB47D6"/>
    <w:rsid w:val="00FD0656"/>
    <w:rsid w:val="00FD60F8"/>
    <w:rsid w:val="00FF1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6D9C9D"/>
  <w15:chartTrackingRefBased/>
  <w15:docId w15:val="{096E8F38-1A35-4BE4-A84C-4CE3C4A3C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50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50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50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50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50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50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50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50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50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50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50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50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50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50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50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50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50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50AC"/>
    <w:rPr>
      <w:rFonts w:eastAsiaTheme="majorEastAsia" w:cstheme="majorBidi"/>
      <w:color w:val="272727" w:themeColor="text1" w:themeTint="D8"/>
    </w:rPr>
  </w:style>
  <w:style w:type="paragraph" w:styleId="Title">
    <w:name w:val="Title"/>
    <w:basedOn w:val="Normal"/>
    <w:next w:val="Normal"/>
    <w:link w:val="TitleChar"/>
    <w:uiPriority w:val="10"/>
    <w:qFormat/>
    <w:rsid w:val="009750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50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50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50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50AC"/>
    <w:pPr>
      <w:spacing w:before="160"/>
      <w:jc w:val="center"/>
    </w:pPr>
    <w:rPr>
      <w:i/>
      <w:iCs/>
      <w:color w:val="404040" w:themeColor="text1" w:themeTint="BF"/>
    </w:rPr>
  </w:style>
  <w:style w:type="character" w:customStyle="1" w:styleId="QuoteChar">
    <w:name w:val="Quote Char"/>
    <w:basedOn w:val="DefaultParagraphFont"/>
    <w:link w:val="Quote"/>
    <w:uiPriority w:val="29"/>
    <w:rsid w:val="009750AC"/>
    <w:rPr>
      <w:i/>
      <w:iCs/>
      <w:color w:val="404040" w:themeColor="text1" w:themeTint="BF"/>
    </w:rPr>
  </w:style>
  <w:style w:type="paragraph" w:styleId="ListParagraph">
    <w:name w:val="List Paragraph"/>
    <w:basedOn w:val="Normal"/>
    <w:uiPriority w:val="34"/>
    <w:qFormat/>
    <w:rsid w:val="009750AC"/>
    <w:pPr>
      <w:ind w:left="720"/>
      <w:contextualSpacing/>
    </w:pPr>
  </w:style>
  <w:style w:type="character" w:styleId="IntenseEmphasis">
    <w:name w:val="Intense Emphasis"/>
    <w:basedOn w:val="DefaultParagraphFont"/>
    <w:uiPriority w:val="21"/>
    <w:qFormat/>
    <w:rsid w:val="009750AC"/>
    <w:rPr>
      <w:i/>
      <w:iCs/>
      <w:color w:val="0F4761" w:themeColor="accent1" w:themeShade="BF"/>
    </w:rPr>
  </w:style>
  <w:style w:type="paragraph" w:styleId="IntenseQuote">
    <w:name w:val="Intense Quote"/>
    <w:basedOn w:val="Normal"/>
    <w:next w:val="Normal"/>
    <w:link w:val="IntenseQuoteChar"/>
    <w:uiPriority w:val="30"/>
    <w:qFormat/>
    <w:rsid w:val="009750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50AC"/>
    <w:rPr>
      <w:i/>
      <w:iCs/>
      <w:color w:val="0F4761" w:themeColor="accent1" w:themeShade="BF"/>
    </w:rPr>
  </w:style>
  <w:style w:type="character" w:styleId="IntenseReference">
    <w:name w:val="Intense Reference"/>
    <w:basedOn w:val="DefaultParagraphFont"/>
    <w:uiPriority w:val="32"/>
    <w:qFormat/>
    <w:rsid w:val="009750AC"/>
    <w:rPr>
      <w:b/>
      <w:bCs/>
      <w:smallCaps/>
      <w:color w:val="0F4761" w:themeColor="accent1" w:themeShade="BF"/>
      <w:spacing w:val="5"/>
    </w:rPr>
  </w:style>
  <w:style w:type="character" w:styleId="Hyperlink">
    <w:name w:val="Hyperlink"/>
    <w:basedOn w:val="DefaultParagraphFont"/>
    <w:uiPriority w:val="99"/>
    <w:unhideWhenUsed/>
    <w:rsid w:val="009750AC"/>
    <w:rPr>
      <w:color w:val="467886" w:themeColor="hyperlink"/>
      <w:u w:val="single"/>
    </w:rPr>
  </w:style>
  <w:style w:type="character" w:styleId="UnresolvedMention">
    <w:name w:val="Unresolved Mention"/>
    <w:basedOn w:val="DefaultParagraphFont"/>
    <w:uiPriority w:val="99"/>
    <w:semiHidden/>
    <w:unhideWhenUsed/>
    <w:rsid w:val="009750AC"/>
    <w:rPr>
      <w:color w:val="605E5C"/>
      <w:shd w:val="clear" w:color="auto" w:fill="E1DFDD"/>
    </w:rPr>
  </w:style>
  <w:style w:type="paragraph" w:styleId="Header">
    <w:name w:val="header"/>
    <w:basedOn w:val="Normal"/>
    <w:link w:val="HeaderChar"/>
    <w:uiPriority w:val="99"/>
    <w:unhideWhenUsed/>
    <w:rsid w:val="00A06E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6E71"/>
  </w:style>
  <w:style w:type="paragraph" w:styleId="Footer">
    <w:name w:val="footer"/>
    <w:basedOn w:val="Normal"/>
    <w:link w:val="FooterChar"/>
    <w:uiPriority w:val="99"/>
    <w:unhideWhenUsed/>
    <w:rsid w:val="00A06E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6E71"/>
  </w:style>
  <w:style w:type="paragraph" w:customStyle="1" w:styleId="my-0">
    <w:name w:val="my-0"/>
    <w:basedOn w:val="Normal"/>
    <w:rsid w:val="00832F2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832F2A"/>
    <w:rPr>
      <w:b/>
      <w:bCs/>
    </w:rPr>
  </w:style>
  <w:style w:type="table" w:styleId="TableGrid">
    <w:name w:val="Table Grid"/>
    <w:basedOn w:val="TableNormal"/>
    <w:uiPriority w:val="39"/>
    <w:rsid w:val="00A644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980463">
      <w:bodyDiv w:val="1"/>
      <w:marLeft w:val="0"/>
      <w:marRight w:val="0"/>
      <w:marTop w:val="0"/>
      <w:marBottom w:val="0"/>
      <w:divBdr>
        <w:top w:val="none" w:sz="0" w:space="0" w:color="auto"/>
        <w:left w:val="none" w:sz="0" w:space="0" w:color="auto"/>
        <w:bottom w:val="none" w:sz="0" w:space="0" w:color="auto"/>
        <w:right w:val="none" w:sz="0" w:space="0" w:color="auto"/>
      </w:divBdr>
    </w:div>
    <w:div w:id="135072846">
      <w:bodyDiv w:val="1"/>
      <w:marLeft w:val="0"/>
      <w:marRight w:val="0"/>
      <w:marTop w:val="0"/>
      <w:marBottom w:val="0"/>
      <w:divBdr>
        <w:top w:val="none" w:sz="0" w:space="0" w:color="auto"/>
        <w:left w:val="none" w:sz="0" w:space="0" w:color="auto"/>
        <w:bottom w:val="none" w:sz="0" w:space="0" w:color="auto"/>
        <w:right w:val="none" w:sz="0" w:space="0" w:color="auto"/>
      </w:divBdr>
    </w:div>
    <w:div w:id="160971758">
      <w:bodyDiv w:val="1"/>
      <w:marLeft w:val="0"/>
      <w:marRight w:val="0"/>
      <w:marTop w:val="0"/>
      <w:marBottom w:val="0"/>
      <w:divBdr>
        <w:top w:val="none" w:sz="0" w:space="0" w:color="auto"/>
        <w:left w:val="none" w:sz="0" w:space="0" w:color="auto"/>
        <w:bottom w:val="none" w:sz="0" w:space="0" w:color="auto"/>
        <w:right w:val="none" w:sz="0" w:space="0" w:color="auto"/>
      </w:divBdr>
    </w:div>
    <w:div w:id="242836921">
      <w:bodyDiv w:val="1"/>
      <w:marLeft w:val="0"/>
      <w:marRight w:val="0"/>
      <w:marTop w:val="0"/>
      <w:marBottom w:val="0"/>
      <w:divBdr>
        <w:top w:val="none" w:sz="0" w:space="0" w:color="auto"/>
        <w:left w:val="none" w:sz="0" w:space="0" w:color="auto"/>
        <w:bottom w:val="none" w:sz="0" w:space="0" w:color="auto"/>
        <w:right w:val="none" w:sz="0" w:space="0" w:color="auto"/>
      </w:divBdr>
    </w:div>
    <w:div w:id="277837192">
      <w:bodyDiv w:val="1"/>
      <w:marLeft w:val="0"/>
      <w:marRight w:val="0"/>
      <w:marTop w:val="0"/>
      <w:marBottom w:val="0"/>
      <w:divBdr>
        <w:top w:val="none" w:sz="0" w:space="0" w:color="auto"/>
        <w:left w:val="none" w:sz="0" w:space="0" w:color="auto"/>
        <w:bottom w:val="none" w:sz="0" w:space="0" w:color="auto"/>
        <w:right w:val="none" w:sz="0" w:space="0" w:color="auto"/>
      </w:divBdr>
    </w:div>
    <w:div w:id="286468290">
      <w:bodyDiv w:val="1"/>
      <w:marLeft w:val="0"/>
      <w:marRight w:val="0"/>
      <w:marTop w:val="0"/>
      <w:marBottom w:val="0"/>
      <w:divBdr>
        <w:top w:val="none" w:sz="0" w:space="0" w:color="auto"/>
        <w:left w:val="none" w:sz="0" w:space="0" w:color="auto"/>
        <w:bottom w:val="none" w:sz="0" w:space="0" w:color="auto"/>
        <w:right w:val="none" w:sz="0" w:space="0" w:color="auto"/>
      </w:divBdr>
    </w:div>
    <w:div w:id="336618343">
      <w:bodyDiv w:val="1"/>
      <w:marLeft w:val="0"/>
      <w:marRight w:val="0"/>
      <w:marTop w:val="0"/>
      <w:marBottom w:val="0"/>
      <w:divBdr>
        <w:top w:val="none" w:sz="0" w:space="0" w:color="auto"/>
        <w:left w:val="none" w:sz="0" w:space="0" w:color="auto"/>
        <w:bottom w:val="none" w:sz="0" w:space="0" w:color="auto"/>
        <w:right w:val="none" w:sz="0" w:space="0" w:color="auto"/>
      </w:divBdr>
    </w:div>
    <w:div w:id="367486236">
      <w:bodyDiv w:val="1"/>
      <w:marLeft w:val="0"/>
      <w:marRight w:val="0"/>
      <w:marTop w:val="0"/>
      <w:marBottom w:val="0"/>
      <w:divBdr>
        <w:top w:val="none" w:sz="0" w:space="0" w:color="auto"/>
        <w:left w:val="none" w:sz="0" w:space="0" w:color="auto"/>
        <w:bottom w:val="none" w:sz="0" w:space="0" w:color="auto"/>
        <w:right w:val="none" w:sz="0" w:space="0" w:color="auto"/>
      </w:divBdr>
    </w:div>
    <w:div w:id="380059703">
      <w:bodyDiv w:val="1"/>
      <w:marLeft w:val="0"/>
      <w:marRight w:val="0"/>
      <w:marTop w:val="0"/>
      <w:marBottom w:val="0"/>
      <w:divBdr>
        <w:top w:val="none" w:sz="0" w:space="0" w:color="auto"/>
        <w:left w:val="none" w:sz="0" w:space="0" w:color="auto"/>
        <w:bottom w:val="none" w:sz="0" w:space="0" w:color="auto"/>
        <w:right w:val="none" w:sz="0" w:space="0" w:color="auto"/>
      </w:divBdr>
    </w:div>
    <w:div w:id="481778568">
      <w:bodyDiv w:val="1"/>
      <w:marLeft w:val="0"/>
      <w:marRight w:val="0"/>
      <w:marTop w:val="0"/>
      <w:marBottom w:val="0"/>
      <w:divBdr>
        <w:top w:val="none" w:sz="0" w:space="0" w:color="auto"/>
        <w:left w:val="none" w:sz="0" w:space="0" w:color="auto"/>
        <w:bottom w:val="none" w:sz="0" w:space="0" w:color="auto"/>
        <w:right w:val="none" w:sz="0" w:space="0" w:color="auto"/>
      </w:divBdr>
    </w:div>
    <w:div w:id="500780698">
      <w:bodyDiv w:val="1"/>
      <w:marLeft w:val="0"/>
      <w:marRight w:val="0"/>
      <w:marTop w:val="0"/>
      <w:marBottom w:val="0"/>
      <w:divBdr>
        <w:top w:val="none" w:sz="0" w:space="0" w:color="auto"/>
        <w:left w:val="none" w:sz="0" w:space="0" w:color="auto"/>
        <w:bottom w:val="none" w:sz="0" w:space="0" w:color="auto"/>
        <w:right w:val="none" w:sz="0" w:space="0" w:color="auto"/>
      </w:divBdr>
    </w:div>
    <w:div w:id="524515660">
      <w:bodyDiv w:val="1"/>
      <w:marLeft w:val="0"/>
      <w:marRight w:val="0"/>
      <w:marTop w:val="0"/>
      <w:marBottom w:val="0"/>
      <w:divBdr>
        <w:top w:val="none" w:sz="0" w:space="0" w:color="auto"/>
        <w:left w:val="none" w:sz="0" w:space="0" w:color="auto"/>
        <w:bottom w:val="none" w:sz="0" w:space="0" w:color="auto"/>
        <w:right w:val="none" w:sz="0" w:space="0" w:color="auto"/>
      </w:divBdr>
    </w:div>
    <w:div w:id="532618740">
      <w:bodyDiv w:val="1"/>
      <w:marLeft w:val="0"/>
      <w:marRight w:val="0"/>
      <w:marTop w:val="0"/>
      <w:marBottom w:val="0"/>
      <w:divBdr>
        <w:top w:val="none" w:sz="0" w:space="0" w:color="auto"/>
        <w:left w:val="none" w:sz="0" w:space="0" w:color="auto"/>
        <w:bottom w:val="none" w:sz="0" w:space="0" w:color="auto"/>
        <w:right w:val="none" w:sz="0" w:space="0" w:color="auto"/>
      </w:divBdr>
    </w:div>
    <w:div w:id="543717461">
      <w:bodyDiv w:val="1"/>
      <w:marLeft w:val="0"/>
      <w:marRight w:val="0"/>
      <w:marTop w:val="0"/>
      <w:marBottom w:val="0"/>
      <w:divBdr>
        <w:top w:val="none" w:sz="0" w:space="0" w:color="auto"/>
        <w:left w:val="none" w:sz="0" w:space="0" w:color="auto"/>
        <w:bottom w:val="none" w:sz="0" w:space="0" w:color="auto"/>
        <w:right w:val="none" w:sz="0" w:space="0" w:color="auto"/>
      </w:divBdr>
    </w:div>
    <w:div w:id="696347652">
      <w:bodyDiv w:val="1"/>
      <w:marLeft w:val="0"/>
      <w:marRight w:val="0"/>
      <w:marTop w:val="0"/>
      <w:marBottom w:val="0"/>
      <w:divBdr>
        <w:top w:val="none" w:sz="0" w:space="0" w:color="auto"/>
        <w:left w:val="none" w:sz="0" w:space="0" w:color="auto"/>
        <w:bottom w:val="none" w:sz="0" w:space="0" w:color="auto"/>
        <w:right w:val="none" w:sz="0" w:space="0" w:color="auto"/>
      </w:divBdr>
      <w:divsChild>
        <w:div w:id="1601839620">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 w:id="110706707">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789593501">
      <w:bodyDiv w:val="1"/>
      <w:marLeft w:val="0"/>
      <w:marRight w:val="0"/>
      <w:marTop w:val="0"/>
      <w:marBottom w:val="0"/>
      <w:divBdr>
        <w:top w:val="none" w:sz="0" w:space="0" w:color="auto"/>
        <w:left w:val="none" w:sz="0" w:space="0" w:color="auto"/>
        <w:bottom w:val="none" w:sz="0" w:space="0" w:color="auto"/>
        <w:right w:val="none" w:sz="0" w:space="0" w:color="auto"/>
      </w:divBdr>
    </w:div>
    <w:div w:id="852111841">
      <w:bodyDiv w:val="1"/>
      <w:marLeft w:val="0"/>
      <w:marRight w:val="0"/>
      <w:marTop w:val="0"/>
      <w:marBottom w:val="0"/>
      <w:divBdr>
        <w:top w:val="none" w:sz="0" w:space="0" w:color="auto"/>
        <w:left w:val="none" w:sz="0" w:space="0" w:color="auto"/>
        <w:bottom w:val="none" w:sz="0" w:space="0" w:color="auto"/>
        <w:right w:val="none" w:sz="0" w:space="0" w:color="auto"/>
      </w:divBdr>
    </w:div>
    <w:div w:id="944270569">
      <w:bodyDiv w:val="1"/>
      <w:marLeft w:val="0"/>
      <w:marRight w:val="0"/>
      <w:marTop w:val="0"/>
      <w:marBottom w:val="0"/>
      <w:divBdr>
        <w:top w:val="none" w:sz="0" w:space="0" w:color="auto"/>
        <w:left w:val="none" w:sz="0" w:space="0" w:color="auto"/>
        <w:bottom w:val="none" w:sz="0" w:space="0" w:color="auto"/>
        <w:right w:val="none" w:sz="0" w:space="0" w:color="auto"/>
      </w:divBdr>
    </w:div>
    <w:div w:id="1159270113">
      <w:bodyDiv w:val="1"/>
      <w:marLeft w:val="0"/>
      <w:marRight w:val="0"/>
      <w:marTop w:val="0"/>
      <w:marBottom w:val="0"/>
      <w:divBdr>
        <w:top w:val="none" w:sz="0" w:space="0" w:color="auto"/>
        <w:left w:val="none" w:sz="0" w:space="0" w:color="auto"/>
        <w:bottom w:val="none" w:sz="0" w:space="0" w:color="auto"/>
        <w:right w:val="none" w:sz="0" w:space="0" w:color="auto"/>
      </w:divBdr>
    </w:div>
    <w:div w:id="1184511186">
      <w:bodyDiv w:val="1"/>
      <w:marLeft w:val="0"/>
      <w:marRight w:val="0"/>
      <w:marTop w:val="0"/>
      <w:marBottom w:val="0"/>
      <w:divBdr>
        <w:top w:val="none" w:sz="0" w:space="0" w:color="auto"/>
        <w:left w:val="none" w:sz="0" w:space="0" w:color="auto"/>
        <w:bottom w:val="none" w:sz="0" w:space="0" w:color="auto"/>
        <w:right w:val="none" w:sz="0" w:space="0" w:color="auto"/>
      </w:divBdr>
    </w:div>
    <w:div w:id="1218783895">
      <w:bodyDiv w:val="1"/>
      <w:marLeft w:val="0"/>
      <w:marRight w:val="0"/>
      <w:marTop w:val="0"/>
      <w:marBottom w:val="0"/>
      <w:divBdr>
        <w:top w:val="none" w:sz="0" w:space="0" w:color="auto"/>
        <w:left w:val="none" w:sz="0" w:space="0" w:color="auto"/>
        <w:bottom w:val="none" w:sz="0" w:space="0" w:color="auto"/>
        <w:right w:val="none" w:sz="0" w:space="0" w:color="auto"/>
      </w:divBdr>
    </w:div>
    <w:div w:id="1236285844">
      <w:bodyDiv w:val="1"/>
      <w:marLeft w:val="0"/>
      <w:marRight w:val="0"/>
      <w:marTop w:val="0"/>
      <w:marBottom w:val="0"/>
      <w:divBdr>
        <w:top w:val="none" w:sz="0" w:space="0" w:color="auto"/>
        <w:left w:val="none" w:sz="0" w:space="0" w:color="auto"/>
        <w:bottom w:val="none" w:sz="0" w:space="0" w:color="auto"/>
        <w:right w:val="none" w:sz="0" w:space="0" w:color="auto"/>
      </w:divBdr>
    </w:div>
    <w:div w:id="1271158453">
      <w:bodyDiv w:val="1"/>
      <w:marLeft w:val="0"/>
      <w:marRight w:val="0"/>
      <w:marTop w:val="0"/>
      <w:marBottom w:val="0"/>
      <w:divBdr>
        <w:top w:val="none" w:sz="0" w:space="0" w:color="auto"/>
        <w:left w:val="none" w:sz="0" w:space="0" w:color="auto"/>
        <w:bottom w:val="none" w:sz="0" w:space="0" w:color="auto"/>
        <w:right w:val="none" w:sz="0" w:space="0" w:color="auto"/>
      </w:divBdr>
    </w:div>
    <w:div w:id="1312103466">
      <w:bodyDiv w:val="1"/>
      <w:marLeft w:val="0"/>
      <w:marRight w:val="0"/>
      <w:marTop w:val="0"/>
      <w:marBottom w:val="0"/>
      <w:divBdr>
        <w:top w:val="none" w:sz="0" w:space="0" w:color="auto"/>
        <w:left w:val="none" w:sz="0" w:space="0" w:color="auto"/>
        <w:bottom w:val="none" w:sz="0" w:space="0" w:color="auto"/>
        <w:right w:val="none" w:sz="0" w:space="0" w:color="auto"/>
      </w:divBdr>
    </w:div>
    <w:div w:id="1503735012">
      <w:bodyDiv w:val="1"/>
      <w:marLeft w:val="0"/>
      <w:marRight w:val="0"/>
      <w:marTop w:val="0"/>
      <w:marBottom w:val="0"/>
      <w:divBdr>
        <w:top w:val="none" w:sz="0" w:space="0" w:color="auto"/>
        <w:left w:val="none" w:sz="0" w:space="0" w:color="auto"/>
        <w:bottom w:val="none" w:sz="0" w:space="0" w:color="auto"/>
        <w:right w:val="none" w:sz="0" w:space="0" w:color="auto"/>
      </w:divBdr>
      <w:divsChild>
        <w:div w:id="531302637">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 w:id="1821580669">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1543976409">
      <w:bodyDiv w:val="1"/>
      <w:marLeft w:val="0"/>
      <w:marRight w:val="0"/>
      <w:marTop w:val="0"/>
      <w:marBottom w:val="0"/>
      <w:divBdr>
        <w:top w:val="none" w:sz="0" w:space="0" w:color="auto"/>
        <w:left w:val="none" w:sz="0" w:space="0" w:color="auto"/>
        <w:bottom w:val="none" w:sz="0" w:space="0" w:color="auto"/>
        <w:right w:val="none" w:sz="0" w:space="0" w:color="auto"/>
      </w:divBdr>
    </w:div>
    <w:div w:id="1598095623">
      <w:bodyDiv w:val="1"/>
      <w:marLeft w:val="0"/>
      <w:marRight w:val="0"/>
      <w:marTop w:val="0"/>
      <w:marBottom w:val="0"/>
      <w:divBdr>
        <w:top w:val="none" w:sz="0" w:space="0" w:color="auto"/>
        <w:left w:val="none" w:sz="0" w:space="0" w:color="auto"/>
        <w:bottom w:val="none" w:sz="0" w:space="0" w:color="auto"/>
        <w:right w:val="none" w:sz="0" w:space="0" w:color="auto"/>
      </w:divBdr>
    </w:div>
    <w:div w:id="1626038134">
      <w:bodyDiv w:val="1"/>
      <w:marLeft w:val="0"/>
      <w:marRight w:val="0"/>
      <w:marTop w:val="0"/>
      <w:marBottom w:val="0"/>
      <w:divBdr>
        <w:top w:val="none" w:sz="0" w:space="0" w:color="auto"/>
        <w:left w:val="none" w:sz="0" w:space="0" w:color="auto"/>
        <w:bottom w:val="none" w:sz="0" w:space="0" w:color="auto"/>
        <w:right w:val="none" w:sz="0" w:space="0" w:color="auto"/>
      </w:divBdr>
    </w:div>
    <w:div w:id="1689791830">
      <w:bodyDiv w:val="1"/>
      <w:marLeft w:val="0"/>
      <w:marRight w:val="0"/>
      <w:marTop w:val="0"/>
      <w:marBottom w:val="0"/>
      <w:divBdr>
        <w:top w:val="none" w:sz="0" w:space="0" w:color="auto"/>
        <w:left w:val="none" w:sz="0" w:space="0" w:color="auto"/>
        <w:bottom w:val="none" w:sz="0" w:space="0" w:color="auto"/>
        <w:right w:val="none" w:sz="0" w:space="0" w:color="auto"/>
      </w:divBdr>
    </w:div>
    <w:div w:id="1758405915">
      <w:bodyDiv w:val="1"/>
      <w:marLeft w:val="0"/>
      <w:marRight w:val="0"/>
      <w:marTop w:val="0"/>
      <w:marBottom w:val="0"/>
      <w:divBdr>
        <w:top w:val="none" w:sz="0" w:space="0" w:color="auto"/>
        <w:left w:val="none" w:sz="0" w:space="0" w:color="auto"/>
        <w:bottom w:val="none" w:sz="0" w:space="0" w:color="auto"/>
        <w:right w:val="none" w:sz="0" w:space="0" w:color="auto"/>
      </w:divBdr>
    </w:div>
    <w:div w:id="1810051592">
      <w:bodyDiv w:val="1"/>
      <w:marLeft w:val="0"/>
      <w:marRight w:val="0"/>
      <w:marTop w:val="0"/>
      <w:marBottom w:val="0"/>
      <w:divBdr>
        <w:top w:val="none" w:sz="0" w:space="0" w:color="auto"/>
        <w:left w:val="none" w:sz="0" w:space="0" w:color="auto"/>
        <w:bottom w:val="none" w:sz="0" w:space="0" w:color="auto"/>
        <w:right w:val="none" w:sz="0" w:space="0" w:color="auto"/>
      </w:divBdr>
    </w:div>
    <w:div w:id="1834493309">
      <w:bodyDiv w:val="1"/>
      <w:marLeft w:val="0"/>
      <w:marRight w:val="0"/>
      <w:marTop w:val="0"/>
      <w:marBottom w:val="0"/>
      <w:divBdr>
        <w:top w:val="none" w:sz="0" w:space="0" w:color="auto"/>
        <w:left w:val="none" w:sz="0" w:space="0" w:color="auto"/>
        <w:bottom w:val="none" w:sz="0" w:space="0" w:color="auto"/>
        <w:right w:val="none" w:sz="0" w:space="0" w:color="auto"/>
      </w:divBdr>
    </w:div>
    <w:div w:id="1940598068">
      <w:bodyDiv w:val="1"/>
      <w:marLeft w:val="0"/>
      <w:marRight w:val="0"/>
      <w:marTop w:val="0"/>
      <w:marBottom w:val="0"/>
      <w:divBdr>
        <w:top w:val="none" w:sz="0" w:space="0" w:color="auto"/>
        <w:left w:val="none" w:sz="0" w:space="0" w:color="auto"/>
        <w:bottom w:val="none" w:sz="0" w:space="0" w:color="auto"/>
        <w:right w:val="none" w:sz="0" w:space="0" w:color="auto"/>
      </w:divBdr>
    </w:div>
    <w:div w:id="1967538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527E0945EAF04BA86884DED7770AC4" ma:contentTypeVersion="14" ma:contentTypeDescription="Create a new document." ma:contentTypeScope="" ma:versionID="dfcf77efc2068dbb050cf12500c962d0">
  <xsd:schema xmlns:xsd="http://www.w3.org/2001/XMLSchema" xmlns:xs="http://www.w3.org/2001/XMLSchema" xmlns:p="http://schemas.microsoft.com/office/2006/metadata/properties" xmlns:ns1="http://schemas.microsoft.com/sharepoint/v3" xmlns:ns3="fe5d87f5-656a-4a8f-91f5-5dfb9e87e8f9" targetNamespace="http://schemas.microsoft.com/office/2006/metadata/properties" ma:root="true" ma:fieldsID="ca8d5970ac26065a20351ef178e5b161" ns1:_="" ns3:_="">
    <xsd:import namespace="http://schemas.microsoft.com/sharepoint/v3"/>
    <xsd:import namespace="fe5d87f5-656a-4a8f-91f5-5dfb9e87e8f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5d87f5-656a-4a8f-91f5-5dfb9e87e8f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fe5d87f5-656a-4a8f-91f5-5dfb9e87e8f9" xsi:nil="true"/>
  </documentManagement>
</p:properties>
</file>

<file path=customXml/itemProps1.xml><?xml version="1.0" encoding="utf-8"?>
<ds:datastoreItem xmlns:ds="http://schemas.openxmlformats.org/officeDocument/2006/customXml" ds:itemID="{EB74B276-1C42-454B-A64B-45CCC0049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5d87f5-656a-4a8f-91f5-5dfb9e87e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87EFCD-C778-49C0-A044-19757B273BC1}">
  <ds:schemaRefs>
    <ds:schemaRef ds:uri="http://schemas.microsoft.com/sharepoint/v3/contenttype/forms"/>
  </ds:schemaRefs>
</ds:datastoreItem>
</file>

<file path=customXml/itemProps3.xml><?xml version="1.0" encoding="utf-8"?>
<ds:datastoreItem xmlns:ds="http://schemas.openxmlformats.org/officeDocument/2006/customXml" ds:itemID="{BF1C4AEA-EFC7-4AB1-82E2-4F5D514B171D}">
  <ds:schemaRefs>
    <ds:schemaRef ds:uri="http://schemas.microsoft.com/office/2006/metadata/properties"/>
    <ds:schemaRef ds:uri="http://schemas.microsoft.com/office/infopath/2007/PartnerControls"/>
    <ds:schemaRef ds:uri="http://schemas.microsoft.com/sharepoint/v3"/>
    <ds:schemaRef ds:uri="fe5d87f5-656a-4a8f-91f5-5dfb9e87e8f9"/>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6</Pages>
  <Words>1250</Words>
  <Characters>7128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Armstrong</dc:creator>
  <cp:keywords/>
  <dc:description/>
  <cp:lastModifiedBy>Mandy Armstrong</cp:lastModifiedBy>
  <cp:revision>45</cp:revision>
  <dcterms:created xsi:type="dcterms:W3CDTF">2025-12-02T19:02:00Z</dcterms:created>
  <dcterms:modified xsi:type="dcterms:W3CDTF">2026-01-14T15:32:00Z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0x01010004527E0945EAF04BA86884DED7770AC4</vt:lpwstr>
  </property>
  <property fmtid="{D5CDD505-2E9C-101B-9397-08002B2CF9AE}" pid="3" name="MSIP_Label_defa4170-0d19-0005-0004-bc88714345d2_Enabled">
    <vt:lpwstr>true</vt:lpwstr>
  </property>
  <property fmtid="{D5CDD505-2E9C-101B-9397-08002B2CF9AE}" pid="4" name="MSIP_Label_defa4170-0d19-0005-0004-bc88714345d2_SetDate">
    <vt:lpwstr>2025-06-12T20:55:34Z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461cfc6d-34d3-4180-a913-f85e3ee08971</vt:lpwstr>
  </property>
  <property fmtid="{D5CDD505-2E9C-101B-9397-08002B2CF9AE}" pid="8" name="MSIP_Label_defa4170-0d19-0005-0004-bc88714345d2_ActionId">
    <vt:lpwstr>c2f08f17-2a1f-4be0-b16b-0b0fa31fa073</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